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BC" w:rsidRDefault="00FB0ABC" w:rsidP="00FB0ABC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Bicky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Thapa</w:t>
      </w:r>
      <w:proofErr w:type="spellEnd"/>
    </w:p>
    <w:p w:rsidR="00FB0ABC" w:rsidRDefault="00FB0ABC" w:rsidP="0091208B">
      <w:pPr>
        <w:jc w:val="center"/>
        <w:rPr>
          <w:b/>
          <w:sz w:val="24"/>
          <w:szCs w:val="24"/>
        </w:rPr>
      </w:pPr>
    </w:p>
    <w:p w:rsidR="00CF3600" w:rsidRDefault="00423AAD" w:rsidP="0091208B">
      <w:pPr>
        <w:jc w:val="center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 xml:space="preserve">Clinical outcomes of </w:t>
      </w:r>
      <w:r w:rsidR="009C1DCC">
        <w:rPr>
          <w:b/>
          <w:sz w:val="24"/>
          <w:szCs w:val="24"/>
        </w:rPr>
        <w:t xml:space="preserve">single agent </w:t>
      </w:r>
      <w:r>
        <w:rPr>
          <w:b/>
          <w:sz w:val="24"/>
          <w:szCs w:val="24"/>
        </w:rPr>
        <w:t>bevacizumab therapy in recurrent GBM</w:t>
      </w:r>
      <w:r w:rsidR="00AB17A9">
        <w:rPr>
          <w:b/>
          <w:sz w:val="24"/>
          <w:szCs w:val="24"/>
        </w:rPr>
        <w:t>: Cleveland Clinic E</w:t>
      </w:r>
      <w:r>
        <w:rPr>
          <w:b/>
          <w:sz w:val="24"/>
          <w:szCs w:val="24"/>
        </w:rPr>
        <w:t>xperience</w:t>
      </w:r>
    </w:p>
    <w:bookmarkEnd w:id="0"/>
    <w:p w:rsidR="00592D7D" w:rsidRPr="005A4DBA" w:rsidRDefault="00592D7D">
      <w:pPr>
        <w:rPr>
          <w:sz w:val="24"/>
          <w:szCs w:val="24"/>
        </w:rPr>
      </w:pPr>
      <w:r w:rsidRPr="005A4DBA">
        <w:rPr>
          <w:b/>
          <w:sz w:val="24"/>
          <w:szCs w:val="24"/>
        </w:rPr>
        <w:t xml:space="preserve">Background: </w:t>
      </w:r>
      <w:r w:rsidR="00845A38">
        <w:rPr>
          <w:sz w:val="24"/>
          <w:szCs w:val="24"/>
        </w:rPr>
        <w:t>Glioblastoma</w:t>
      </w:r>
      <w:r w:rsidRPr="005A4DBA">
        <w:rPr>
          <w:sz w:val="24"/>
          <w:szCs w:val="24"/>
        </w:rPr>
        <w:t xml:space="preserve"> </w:t>
      </w:r>
      <w:r w:rsidR="00845A38">
        <w:rPr>
          <w:sz w:val="24"/>
          <w:szCs w:val="24"/>
        </w:rPr>
        <w:t xml:space="preserve">(Grade IV) </w:t>
      </w:r>
      <w:r w:rsidRPr="005A4DBA">
        <w:rPr>
          <w:sz w:val="24"/>
          <w:szCs w:val="24"/>
        </w:rPr>
        <w:t xml:space="preserve">is the most common </w:t>
      </w:r>
      <w:r w:rsidR="00845A38">
        <w:rPr>
          <w:sz w:val="24"/>
          <w:szCs w:val="24"/>
        </w:rPr>
        <w:t>malignant brain tumors</w:t>
      </w:r>
      <w:r w:rsidRPr="005A4DBA">
        <w:rPr>
          <w:sz w:val="24"/>
          <w:szCs w:val="24"/>
        </w:rPr>
        <w:t xml:space="preserve"> in adults </w:t>
      </w:r>
      <w:r w:rsidR="00845A38">
        <w:rPr>
          <w:sz w:val="24"/>
          <w:szCs w:val="24"/>
        </w:rPr>
        <w:t xml:space="preserve">and is associated </w:t>
      </w:r>
      <w:r w:rsidRPr="005A4DBA">
        <w:rPr>
          <w:sz w:val="24"/>
          <w:szCs w:val="24"/>
        </w:rPr>
        <w:t xml:space="preserve">with </w:t>
      </w:r>
      <w:r w:rsidR="00536586">
        <w:rPr>
          <w:sz w:val="24"/>
          <w:szCs w:val="24"/>
        </w:rPr>
        <w:t>dismal</w:t>
      </w:r>
      <w:r w:rsidR="007A4FE3">
        <w:rPr>
          <w:sz w:val="24"/>
          <w:szCs w:val="24"/>
        </w:rPr>
        <w:t xml:space="preserve"> prognosis. </w:t>
      </w:r>
      <w:r w:rsidR="00845A38">
        <w:rPr>
          <w:sz w:val="24"/>
          <w:szCs w:val="24"/>
        </w:rPr>
        <w:t xml:space="preserve">Bevacizumab has been used as salvage therapy especially after recurrence and it has shown to </w:t>
      </w:r>
      <w:r w:rsidR="00A240BD">
        <w:rPr>
          <w:sz w:val="24"/>
          <w:szCs w:val="24"/>
        </w:rPr>
        <w:t>have</w:t>
      </w:r>
      <w:r w:rsidR="00845A38">
        <w:rPr>
          <w:sz w:val="24"/>
          <w:szCs w:val="24"/>
        </w:rPr>
        <w:t xml:space="preserve"> increased </w:t>
      </w:r>
      <w:r w:rsidR="00AB17A9">
        <w:rPr>
          <w:sz w:val="24"/>
          <w:szCs w:val="24"/>
        </w:rPr>
        <w:t>progression free survival (</w:t>
      </w:r>
      <w:r w:rsidR="00845A38">
        <w:rPr>
          <w:sz w:val="24"/>
          <w:szCs w:val="24"/>
        </w:rPr>
        <w:t>PFS</w:t>
      </w:r>
      <w:r w:rsidR="00AB17A9">
        <w:rPr>
          <w:sz w:val="24"/>
          <w:szCs w:val="24"/>
        </w:rPr>
        <w:t>)</w:t>
      </w:r>
      <w:r w:rsidR="00845A38">
        <w:rPr>
          <w:sz w:val="24"/>
          <w:szCs w:val="24"/>
        </w:rPr>
        <w:t xml:space="preserve"> and </w:t>
      </w:r>
      <w:r w:rsidR="00AB17A9">
        <w:rPr>
          <w:sz w:val="24"/>
          <w:szCs w:val="24"/>
        </w:rPr>
        <w:t>overall survival (</w:t>
      </w:r>
      <w:r w:rsidR="00845A38">
        <w:rPr>
          <w:sz w:val="24"/>
          <w:szCs w:val="24"/>
        </w:rPr>
        <w:t>OS</w:t>
      </w:r>
      <w:r w:rsidR="00AB17A9">
        <w:rPr>
          <w:sz w:val="24"/>
          <w:szCs w:val="24"/>
        </w:rPr>
        <w:t>)</w:t>
      </w:r>
      <w:r w:rsidR="00845A38">
        <w:rPr>
          <w:sz w:val="24"/>
          <w:szCs w:val="24"/>
        </w:rPr>
        <w:t xml:space="preserve"> either alone or in combinations</w:t>
      </w:r>
      <w:r w:rsidRPr="005A4DBA">
        <w:rPr>
          <w:sz w:val="24"/>
          <w:szCs w:val="24"/>
        </w:rPr>
        <w:t xml:space="preserve">. </w:t>
      </w:r>
      <w:r w:rsidR="00C4156B" w:rsidRPr="005A4DBA">
        <w:rPr>
          <w:sz w:val="24"/>
          <w:szCs w:val="24"/>
        </w:rPr>
        <w:t xml:space="preserve">We </w:t>
      </w:r>
      <w:r w:rsidR="00362753" w:rsidRPr="005A4DBA">
        <w:rPr>
          <w:sz w:val="24"/>
          <w:szCs w:val="24"/>
        </w:rPr>
        <w:t xml:space="preserve">report </w:t>
      </w:r>
      <w:r w:rsidR="00A240BD">
        <w:rPr>
          <w:sz w:val="24"/>
          <w:szCs w:val="24"/>
        </w:rPr>
        <w:t xml:space="preserve">survival benefit of bevacizumab in </w:t>
      </w:r>
      <w:r w:rsidR="00362753" w:rsidRPr="005A4DBA">
        <w:rPr>
          <w:sz w:val="24"/>
          <w:szCs w:val="24"/>
        </w:rPr>
        <w:t>recurrent GBM</w:t>
      </w:r>
      <w:r w:rsidR="00A240BD">
        <w:rPr>
          <w:sz w:val="24"/>
          <w:szCs w:val="24"/>
        </w:rPr>
        <w:t xml:space="preserve"> and its association with molecular markers</w:t>
      </w:r>
      <w:r w:rsidR="00362753" w:rsidRPr="005A4DBA">
        <w:rPr>
          <w:sz w:val="24"/>
          <w:szCs w:val="24"/>
        </w:rPr>
        <w:t xml:space="preserve">.  </w:t>
      </w:r>
      <w:r w:rsidR="00C4156B" w:rsidRPr="005A4DBA">
        <w:rPr>
          <w:sz w:val="24"/>
          <w:szCs w:val="24"/>
        </w:rPr>
        <w:t xml:space="preserve"> </w:t>
      </w:r>
    </w:p>
    <w:p w:rsidR="00592D7D" w:rsidRPr="005A4DBA" w:rsidRDefault="00592D7D">
      <w:pPr>
        <w:rPr>
          <w:sz w:val="24"/>
          <w:szCs w:val="24"/>
        </w:rPr>
      </w:pPr>
      <w:r w:rsidRPr="005A4DBA">
        <w:rPr>
          <w:b/>
          <w:sz w:val="24"/>
          <w:szCs w:val="24"/>
        </w:rPr>
        <w:t>Methods:</w:t>
      </w:r>
      <w:r w:rsidR="00362753" w:rsidRPr="005A4DBA">
        <w:rPr>
          <w:b/>
          <w:sz w:val="24"/>
          <w:szCs w:val="24"/>
        </w:rPr>
        <w:t xml:space="preserve"> </w:t>
      </w:r>
      <w:r w:rsidR="00A240BD">
        <w:rPr>
          <w:sz w:val="24"/>
          <w:szCs w:val="24"/>
        </w:rPr>
        <w:t>We</w:t>
      </w:r>
      <w:r w:rsidR="00362753" w:rsidRPr="005A4DBA">
        <w:rPr>
          <w:sz w:val="24"/>
          <w:szCs w:val="24"/>
        </w:rPr>
        <w:t xml:space="preserve"> </w:t>
      </w:r>
      <w:r w:rsidR="007F4C1D" w:rsidRPr="005A4DBA">
        <w:rPr>
          <w:sz w:val="24"/>
          <w:szCs w:val="24"/>
        </w:rPr>
        <w:t xml:space="preserve">reviewed </w:t>
      </w:r>
      <w:r w:rsidR="00362753" w:rsidRPr="005A4DBA">
        <w:rPr>
          <w:sz w:val="24"/>
          <w:szCs w:val="24"/>
        </w:rPr>
        <w:t>2</w:t>
      </w:r>
      <w:r w:rsidR="00A240BD">
        <w:rPr>
          <w:sz w:val="24"/>
          <w:szCs w:val="24"/>
        </w:rPr>
        <w:t>58 patients with</w:t>
      </w:r>
      <w:r w:rsidR="00362753" w:rsidRPr="005A4DBA">
        <w:rPr>
          <w:sz w:val="24"/>
          <w:szCs w:val="24"/>
        </w:rPr>
        <w:t xml:space="preserve"> recurrent GBM </w:t>
      </w:r>
      <w:r w:rsidR="007F4C1D" w:rsidRPr="005A4DBA">
        <w:rPr>
          <w:sz w:val="24"/>
          <w:szCs w:val="24"/>
        </w:rPr>
        <w:t>from 2012</w:t>
      </w:r>
      <w:r w:rsidR="00CD7874">
        <w:rPr>
          <w:sz w:val="24"/>
          <w:szCs w:val="24"/>
        </w:rPr>
        <w:t>- 2017</w:t>
      </w:r>
      <w:r w:rsidR="00A240BD">
        <w:rPr>
          <w:sz w:val="24"/>
          <w:szCs w:val="24"/>
        </w:rPr>
        <w:t xml:space="preserve"> after IRB approval</w:t>
      </w:r>
      <w:r w:rsidR="007F4C1D" w:rsidRPr="005A4DBA">
        <w:rPr>
          <w:sz w:val="24"/>
          <w:szCs w:val="24"/>
        </w:rPr>
        <w:t xml:space="preserve">. </w:t>
      </w:r>
      <w:r w:rsidR="00536586">
        <w:rPr>
          <w:sz w:val="24"/>
          <w:szCs w:val="24"/>
        </w:rPr>
        <w:t xml:space="preserve">A total of 65 patients received single agent therapy with bevacizumab after first recurrence. </w:t>
      </w:r>
      <w:r w:rsidR="00CD7874">
        <w:rPr>
          <w:sz w:val="24"/>
          <w:szCs w:val="24"/>
        </w:rPr>
        <w:t>T</w:t>
      </w:r>
      <w:r w:rsidR="00604EA3" w:rsidRPr="005A4DBA">
        <w:rPr>
          <w:sz w:val="24"/>
          <w:szCs w:val="24"/>
        </w:rPr>
        <w:t xml:space="preserve">he </w:t>
      </w:r>
      <w:r w:rsidR="00AB17A9">
        <w:rPr>
          <w:sz w:val="24"/>
          <w:szCs w:val="24"/>
        </w:rPr>
        <w:t xml:space="preserve">median </w:t>
      </w:r>
      <w:r w:rsidR="00CD7874">
        <w:rPr>
          <w:sz w:val="24"/>
          <w:szCs w:val="24"/>
        </w:rPr>
        <w:t>OS</w:t>
      </w:r>
      <w:r w:rsidR="00536586">
        <w:rPr>
          <w:sz w:val="24"/>
          <w:szCs w:val="24"/>
        </w:rPr>
        <w:t>,</w:t>
      </w:r>
      <w:r w:rsidR="00604EA3" w:rsidRPr="005A4DBA">
        <w:rPr>
          <w:sz w:val="24"/>
          <w:szCs w:val="24"/>
        </w:rPr>
        <w:t xml:space="preserve"> </w:t>
      </w:r>
      <w:r w:rsidR="00AB17A9">
        <w:rPr>
          <w:sz w:val="24"/>
          <w:szCs w:val="24"/>
        </w:rPr>
        <w:t xml:space="preserve">median </w:t>
      </w:r>
      <w:r w:rsidR="00CD7874">
        <w:rPr>
          <w:sz w:val="24"/>
          <w:szCs w:val="24"/>
        </w:rPr>
        <w:t xml:space="preserve">PFS </w:t>
      </w:r>
      <w:r w:rsidR="00536586">
        <w:rPr>
          <w:sz w:val="24"/>
          <w:szCs w:val="24"/>
        </w:rPr>
        <w:t xml:space="preserve">and its association with molecular marker were </w:t>
      </w:r>
      <w:r w:rsidR="00CD7874">
        <w:rPr>
          <w:sz w:val="24"/>
          <w:szCs w:val="24"/>
        </w:rPr>
        <w:t>analyzed for</w:t>
      </w:r>
      <w:r w:rsidR="009C1DCC">
        <w:rPr>
          <w:sz w:val="24"/>
          <w:szCs w:val="24"/>
        </w:rPr>
        <w:t xml:space="preserve"> </w:t>
      </w:r>
      <w:r w:rsidR="00536586">
        <w:rPr>
          <w:sz w:val="24"/>
          <w:szCs w:val="24"/>
        </w:rPr>
        <w:t xml:space="preserve">this </w:t>
      </w:r>
      <w:r w:rsidR="009C1DCC">
        <w:rPr>
          <w:sz w:val="24"/>
          <w:szCs w:val="24"/>
        </w:rPr>
        <w:t xml:space="preserve">cohort of patients who received </w:t>
      </w:r>
      <w:r w:rsidR="00536586">
        <w:rPr>
          <w:sz w:val="24"/>
          <w:szCs w:val="24"/>
        </w:rPr>
        <w:t xml:space="preserve">single agent </w:t>
      </w:r>
      <w:r w:rsidR="009C1DCC">
        <w:rPr>
          <w:sz w:val="24"/>
          <w:szCs w:val="24"/>
        </w:rPr>
        <w:t>bevacizumab</w:t>
      </w:r>
      <w:r w:rsidR="00047B63">
        <w:rPr>
          <w:sz w:val="24"/>
          <w:szCs w:val="24"/>
        </w:rPr>
        <w:t xml:space="preserve">. </w:t>
      </w:r>
    </w:p>
    <w:p w:rsidR="0069295A" w:rsidRDefault="00592D7D" w:rsidP="00656C4C">
      <w:pPr>
        <w:pStyle w:val="BodyText"/>
      </w:pPr>
      <w:r w:rsidRPr="005A4DBA">
        <w:rPr>
          <w:b/>
        </w:rPr>
        <w:t>Results:</w:t>
      </w:r>
      <w:r w:rsidR="00604EA3" w:rsidRPr="005A4DBA">
        <w:rPr>
          <w:b/>
        </w:rPr>
        <w:t xml:space="preserve"> </w:t>
      </w:r>
      <w:r w:rsidR="00612776">
        <w:t>Out of 258 patients,</w:t>
      </w:r>
      <w:r w:rsidR="00656C4C" w:rsidRPr="005A4DBA">
        <w:t xml:space="preserve"> </w:t>
      </w:r>
      <w:r w:rsidR="00612776">
        <w:t>82 patients received</w:t>
      </w:r>
      <w:r w:rsidR="00656C4C" w:rsidRPr="005A4DBA">
        <w:t xml:space="preserve"> </w:t>
      </w:r>
      <w:r w:rsidR="00612776">
        <w:t>b</w:t>
      </w:r>
      <w:r w:rsidR="00656C4C" w:rsidRPr="005A4DBA">
        <w:t>ev</w:t>
      </w:r>
      <w:r w:rsidR="00B90E40">
        <w:t>acizumab</w:t>
      </w:r>
      <w:r w:rsidR="00656C4C" w:rsidRPr="005A4DBA">
        <w:t xml:space="preserve"> </w:t>
      </w:r>
      <w:r w:rsidR="0069295A">
        <w:t xml:space="preserve">as </w:t>
      </w:r>
      <w:r w:rsidR="00612776">
        <w:t xml:space="preserve">single agent or combinations but only 65 patients </w:t>
      </w:r>
      <w:r w:rsidR="0069295A">
        <w:t xml:space="preserve">had single agent bevacizumab </w:t>
      </w:r>
      <w:r w:rsidR="00612776">
        <w:t>after first recurrence.</w:t>
      </w:r>
      <w:r w:rsidR="00656C4C" w:rsidRPr="005A4DBA">
        <w:t xml:space="preserve"> </w:t>
      </w:r>
      <w:r w:rsidR="00612776">
        <w:t xml:space="preserve">23 </w:t>
      </w:r>
      <w:r w:rsidR="0069295A">
        <w:t>patients</w:t>
      </w:r>
      <w:r w:rsidR="00612776">
        <w:t xml:space="preserve"> harbored</w:t>
      </w:r>
      <w:r w:rsidR="0069295A">
        <w:t xml:space="preserve"> EGFR mutation</w:t>
      </w:r>
      <w:r w:rsidR="00612776">
        <w:t xml:space="preserve">, 3 patients had IDH mutation and </w:t>
      </w:r>
      <w:r w:rsidR="0069295A">
        <w:t xml:space="preserve">14 patients were </w:t>
      </w:r>
      <w:r w:rsidR="00612776">
        <w:t>MGMT methylat</w:t>
      </w:r>
      <w:r w:rsidR="0069295A">
        <w:t>ed</w:t>
      </w:r>
      <w:r w:rsidR="00612776">
        <w:t xml:space="preserve">. </w:t>
      </w:r>
      <w:r w:rsidR="0069295A">
        <w:t>Median overall survival</w:t>
      </w:r>
      <w:r w:rsidR="003B3CD7">
        <w:t xml:space="preserve"> (OS)</w:t>
      </w:r>
      <w:r w:rsidR="0069295A">
        <w:t xml:space="preserve"> was 354 days (p value of 0.58) and median progression free survival </w:t>
      </w:r>
      <w:r w:rsidR="007E11AB">
        <w:t xml:space="preserve">(PFS) </w:t>
      </w:r>
      <w:r w:rsidR="0069295A">
        <w:t>was about 179 days (p value of 0.24).</w:t>
      </w:r>
      <w:r w:rsidR="003B3CD7">
        <w:t xml:space="preserve"> On further analysis using molecular markers, median OS in EGFR amplified and non-amplified were 347 and 384 days with p value of 0.316; IDH mutated and wild type had median OS of 363 and 325 days with p value of 0.425; median OS in MGMT </w:t>
      </w:r>
      <w:proofErr w:type="spellStart"/>
      <w:r w:rsidR="003B3CD7">
        <w:t>methlylated</w:t>
      </w:r>
      <w:proofErr w:type="spellEnd"/>
      <w:r w:rsidR="003B3CD7">
        <w:t xml:space="preserve"> and </w:t>
      </w:r>
      <w:proofErr w:type="spellStart"/>
      <w:r w:rsidR="003B3CD7">
        <w:t>unmethylated</w:t>
      </w:r>
      <w:proofErr w:type="spellEnd"/>
      <w:r w:rsidR="003B3CD7">
        <w:t xml:space="preserve"> were 462 and 301 days with p value of 0.042.</w:t>
      </w:r>
    </w:p>
    <w:p w:rsidR="00592D7D" w:rsidRPr="005A4DBA" w:rsidRDefault="00592D7D">
      <w:pPr>
        <w:rPr>
          <w:sz w:val="24"/>
          <w:szCs w:val="24"/>
        </w:rPr>
      </w:pPr>
      <w:r w:rsidRPr="005A4DBA">
        <w:rPr>
          <w:b/>
          <w:sz w:val="24"/>
          <w:szCs w:val="24"/>
        </w:rPr>
        <w:t>Conclusion:</w:t>
      </w:r>
      <w:r w:rsidR="00C81059" w:rsidRPr="005A4DBA">
        <w:rPr>
          <w:b/>
          <w:sz w:val="24"/>
          <w:szCs w:val="24"/>
        </w:rPr>
        <w:t xml:space="preserve"> </w:t>
      </w:r>
      <w:r w:rsidR="00AB17A9">
        <w:rPr>
          <w:sz w:val="24"/>
          <w:szCs w:val="24"/>
        </w:rPr>
        <w:t>In our study bevacizumab is found to have efficacious in patients with MGMT methylation as compared to other mutations</w:t>
      </w:r>
      <w:r w:rsidR="00F76137" w:rsidRPr="005A4DBA">
        <w:rPr>
          <w:sz w:val="24"/>
          <w:szCs w:val="24"/>
        </w:rPr>
        <w:t xml:space="preserve"> </w:t>
      </w:r>
      <w:r w:rsidR="00AB17A9">
        <w:rPr>
          <w:sz w:val="24"/>
          <w:szCs w:val="24"/>
        </w:rPr>
        <w:t xml:space="preserve">however there was no statistical significance in median overall survival and progression free survival in whole cohort. </w:t>
      </w:r>
    </w:p>
    <w:p w:rsidR="00592D7D" w:rsidRPr="00592D7D" w:rsidRDefault="00592D7D">
      <w:pPr>
        <w:rPr>
          <w:b/>
        </w:rPr>
      </w:pPr>
    </w:p>
    <w:sectPr w:rsidR="00592D7D" w:rsidRPr="00592D7D" w:rsidSect="00697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53"/>
    <w:rsid w:val="00047B63"/>
    <w:rsid w:val="00362753"/>
    <w:rsid w:val="003702B3"/>
    <w:rsid w:val="003B3CD7"/>
    <w:rsid w:val="003D2254"/>
    <w:rsid w:val="00423AAD"/>
    <w:rsid w:val="004B6D53"/>
    <w:rsid w:val="004D77A7"/>
    <w:rsid w:val="00502077"/>
    <w:rsid w:val="00536586"/>
    <w:rsid w:val="00592D7D"/>
    <w:rsid w:val="005A4DBA"/>
    <w:rsid w:val="00604EA3"/>
    <w:rsid w:val="00612776"/>
    <w:rsid w:val="00656C4C"/>
    <w:rsid w:val="0069295A"/>
    <w:rsid w:val="00697876"/>
    <w:rsid w:val="007A4FE3"/>
    <w:rsid w:val="007E11AB"/>
    <w:rsid w:val="007F4C1D"/>
    <w:rsid w:val="00845A38"/>
    <w:rsid w:val="008D76AF"/>
    <w:rsid w:val="0091208B"/>
    <w:rsid w:val="00996462"/>
    <w:rsid w:val="009C1DCC"/>
    <w:rsid w:val="00A240BD"/>
    <w:rsid w:val="00A7512C"/>
    <w:rsid w:val="00AB17A9"/>
    <w:rsid w:val="00B90E40"/>
    <w:rsid w:val="00C4156B"/>
    <w:rsid w:val="00C81059"/>
    <w:rsid w:val="00CD7874"/>
    <w:rsid w:val="00D66BB3"/>
    <w:rsid w:val="00DC7ADC"/>
    <w:rsid w:val="00EF66C2"/>
    <w:rsid w:val="00F26277"/>
    <w:rsid w:val="00F76137"/>
    <w:rsid w:val="00F770F4"/>
    <w:rsid w:val="00FB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56C4C"/>
    <w:pPr>
      <w:spacing w:before="180" w:after="18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56C4C"/>
    <w:rPr>
      <w:sz w:val="24"/>
      <w:szCs w:val="24"/>
    </w:rPr>
  </w:style>
  <w:style w:type="character" w:customStyle="1" w:styleId="highlight2">
    <w:name w:val="highlight2"/>
    <w:basedOn w:val="DefaultParagraphFont"/>
    <w:rsid w:val="00A7512C"/>
  </w:style>
  <w:style w:type="paragraph" w:customStyle="1" w:styleId="Compact">
    <w:name w:val="Compact"/>
    <w:basedOn w:val="BodyText"/>
    <w:qFormat/>
    <w:rsid w:val="00A7512C"/>
    <w:pPr>
      <w:spacing w:before="36" w:after="3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56C4C"/>
    <w:pPr>
      <w:spacing w:before="180" w:after="18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56C4C"/>
    <w:rPr>
      <w:sz w:val="24"/>
      <w:szCs w:val="24"/>
    </w:rPr>
  </w:style>
  <w:style w:type="character" w:customStyle="1" w:styleId="highlight2">
    <w:name w:val="highlight2"/>
    <w:basedOn w:val="DefaultParagraphFont"/>
    <w:rsid w:val="00A7512C"/>
  </w:style>
  <w:style w:type="paragraph" w:customStyle="1" w:styleId="Compact">
    <w:name w:val="Compact"/>
    <w:basedOn w:val="BodyText"/>
    <w:qFormat/>
    <w:rsid w:val="00A7512C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Thapa, Bicky</dc:creator>
  <cp:lastModifiedBy>Binnie</cp:lastModifiedBy>
  <cp:revision>2</cp:revision>
  <cp:lastPrinted>2018-09-17T23:06:00Z</cp:lastPrinted>
  <dcterms:created xsi:type="dcterms:W3CDTF">2018-09-17T23:09:00Z</dcterms:created>
  <dcterms:modified xsi:type="dcterms:W3CDTF">2018-09-17T23:09:00Z</dcterms:modified>
</cp:coreProperties>
</file>