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23637" w14:textId="59C8E91E" w:rsidR="00FE3E51" w:rsidRPr="00443842" w:rsidRDefault="00FE3E51" w:rsidP="00FE3E51">
      <w:bookmarkStart w:id="0" w:name="_GoBack"/>
      <w:bookmarkEnd w:id="0"/>
      <w:r w:rsidRPr="003255FB">
        <w:rPr>
          <w:color w:val="000000"/>
        </w:rPr>
        <w:t>EFFECT OF PRENA</w:t>
      </w:r>
      <w:r w:rsidRPr="00864DC9">
        <w:rPr>
          <w:color w:val="000000"/>
        </w:rPr>
        <w:t xml:space="preserve">TAL ALCOHOL EXPOSURE ON NERVES AND BLOOD VESSELS IN THE DEVELOPING </w:t>
      </w:r>
      <w:r w:rsidRPr="00443842">
        <w:rPr>
          <w:color w:val="000000"/>
        </w:rPr>
        <w:t>HEART. Angela H. Zhu*</w:t>
      </w:r>
      <w:r w:rsidRPr="00443842">
        <w:rPr>
          <w:color w:val="000000"/>
          <w:sz w:val="14"/>
          <w:szCs w:val="14"/>
          <w:vertAlign w:val="superscript"/>
        </w:rPr>
        <w:t>1</w:t>
      </w:r>
      <w:r w:rsidRPr="00443842">
        <w:rPr>
          <w:color w:val="000000"/>
        </w:rPr>
        <w:t xml:space="preserve"> (azhu19@hb.edu), Nikhita Kumar*</w:t>
      </w:r>
      <w:r w:rsidRPr="00443842">
        <w:rPr>
          <w:color w:val="000000"/>
          <w:sz w:val="14"/>
          <w:szCs w:val="14"/>
          <w:vertAlign w:val="superscript"/>
        </w:rPr>
        <w:t>1</w:t>
      </w:r>
      <w:r w:rsidRPr="00443842">
        <w:rPr>
          <w:color w:val="000000"/>
        </w:rPr>
        <w:t xml:space="preserve"> (nkumar19@hb.edu), Yehe Liu</w:t>
      </w:r>
      <w:r w:rsidRPr="00443842">
        <w:rPr>
          <w:color w:val="000000"/>
          <w:sz w:val="14"/>
          <w:szCs w:val="14"/>
          <w:vertAlign w:val="superscript"/>
        </w:rPr>
        <w:t>2</w:t>
      </w:r>
      <w:r w:rsidRPr="00443842">
        <w:rPr>
          <w:color w:val="000000"/>
        </w:rPr>
        <w:t xml:space="preserve"> (</w:t>
      </w:r>
      <w:r w:rsidRPr="00443842">
        <w:rPr>
          <w:color w:val="222222"/>
          <w:shd w:val="clear" w:color="auto" w:fill="FFFFFF"/>
        </w:rPr>
        <w:t>yxl448@case.edu)</w:t>
      </w:r>
      <w:r w:rsidRPr="00443842">
        <w:rPr>
          <w:color w:val="000000"/>
        </w:rPr>
        <w:t>, Michael W. Jenkins</w:t>
      </w:r>
      <w:r w:rsidRPr="00443842">
        <w:rPr>
          <w:color w:val="000000"/>
          <w:sz w:val="14"/>
          <w:szCs w:val="14"/>
          <w:vertAlign w:val="superscript"/>
        </w:rPr>
        <w:t>2</w:t>
      </w:r>
      <w:r w:rsidRPr="00443842">
        <w:rPr>
          <w:color w:val="000000"/>
        </w:rPr>
        <w:t xml:space="preserve"> (michael.jenkins@case.edu), Michiko Watanabe</w:t>
      </w:r>
      <w:r w:rsidRPr="00443842">
        <w:rPr>
          <w:color w:val="000000"/>
          <w:sz w:val="14"/>
          <w:szCs w:val="14"/>
          <w:vertAlign w:val="superscript"/>
        </w:rPr>
        <w:t>2</w:t>
      </w:r>
      <w:r w:rsidRPr="00443842">
        <w:rPr>
          <w:color w:val="000000"/>
        </w:rPr>
        <w:t xml:space="preserve"> (mxw13@case.edu). </w:t>
      </w:r>
      <w:r w:rsidRPr="00443842">
        <w:rPr>
          <w:color w:val="000000"/>
          <w:sz w:val="14"/>
          <w:szCs w:val="14"/>
          <w:vertAlign w:val="superscript"/>
        </w:rPr>
        <w:t>1</w:t>
      </w:r>
      <w:r w:rsidRPr="00443842">
        <w:rPr>
          <w:color w:val="000000"/>
        </w:rPr>
        <w:t xml:space="preserve">Hathaway Brown School, 19600 North Park Blvd, Shaker Heights, OH 44122. </w:t>
      </w:r>
      <w:r w:rsidRPr="00443842">
        <w:rPr>
          <w:color w:val="000000"/>
          <w:sz w:val="14"/>
          <w:szCs w:val="14"/>
          <w:vertAlign w:val="superscript"/>
        </w:rPr>
        <w:t>2</w:t>
      </w:r>
      <w:r w:rsidRPr="00443842">
        <w:rPr>
          <w:color w:val="000000"/>
        </w:rPr>
        <w:t>Department of Pediatrics, Case Western Reserve University, Cleveland, OH.</w:t>
      </w:r>
    </w:p>
    <w:p w14:paraId="50B69FA4" w14:textId="77777777" w:rsidR="00FE3E51" w:rsidRPr="00443842" w:rsidRDefault="00FE3E51" w:rsidP="00FE3E51">
      <w:r w:rsidRPr="00443842">
        <w:rPr>
          <w:color w:val="000000"/>
        </w:rPr>
        <w:t>* have equally participated</w:t>
      </w:r>
    </w:p>
    <w:p w14:paraId="0917313F" w14:textId="77777777" w:rsidR="00FE3E51" w:rsidRPr="0009771A" w:rsidRDefault="00FE3E51" w:rsidP="00FE3E51">
      <w:pPr>
        <w:spacing w:line="480" w:lineRule="auto"/>
        <w:rPr>
          <w:rFonts w:eastAsia="Times New Roman"/>
          <w:color w:val="000000"/>
          <w:shd w:val="clear" w:color="auto" w:fill="FFFFFF"/>
        </w:rPr>
      </w:pPr>
      <w:r w:rsidRPr="00443842">
        <w:rPr>
          <w:rFonts w:eastAsia="Times New Roman"/>
        </w:rPr>
        <w:br/>
      </w:r>
      <w:r w:rsidRPr="00443842">
        <w:rPr>
          <w:rFonts w:eastAsia="Times New Roman"/>
          <w:color w:val="000000"/>
          <w:shd w:val="clear" w:color="auto" w:fill="FFFFFF"/>
        </w:rPr>
        <w:t>When alcohol is consumed during early pregnancy, abnormalities in the embryo and the fetus may result from abnormalities of neural crest cell biology. The consequences, Fetal Alcohol Syndrome (FAS), persist as a major problem worldwide. The hypothesis tested is if alcohol damages neural crest cells, then their derivatives, the autonomic nervous system and smooth muscle cells around some coronary vessels, would develop abnormally. This may lead to arrhythmias and coronary anomalies that could impact morbidity and mortality.</w:t>
      </w:r>
      <w:r w:rsidRPr="00864DC9">
        <w:rPr>
          <w:rFonts w:eastAsia="Times New Roman"/>
          <w:color w:val="000000"/>
          <w:shd w:val="clear" w:color="auto" w:fill="FFFFFF"/>
        </w:rPr>
        <w:t xml:space="preserve">  </w:t>
      </w:r>
      <w:r w:rsidRPr="00443842">
        <w:rPr>
          <w:rFonts w:eastAsia="Times New Roman"/>
          <w:color w:val="000000"/>
          <w:shd w:val="clear" w:color="auto" w:fill="FFFFFF"/>
        </w:rPr>
        <w:t xml:space="preserve">Quail eggs were injected with alcohol to mimic a session of binge drinking early in pregnancy. </w:t>
      </w:r>
      <w:r w:rsidRPr="00864DC9">
        <w:rPr>
          <w:rFonts w:eastAsia="Times New Roman"/>
          <w:color w:val="000000"/>
          <w:shd w:val="clear" w:color="auto" w:fill="FFFFFF"/>
        </w:rPr>
        <w:t>The c</w:t>
      </w:r>
      <w:r w:rsidRPr="00443842">
        <w:rPr>
          <w:rFonts w:eastAsia="Times New Roman"/>
          <w:color w:val="000000"/>
          <w:shd w:val="clear" w:color="auto" w:fill="FFFFFF"/>
        </w:rPr>
        <w:t xml:space="preserve">ontrol eggs were injected with saline.  Both sets were incubated until embryos would normally form four chambered hearts with coronaries and autonomic innervation. </w:t>
      </w:r>
      <w:r w:rsidRPr="00443842">
        <w:rPr>
          <w:rFonts w:eastAsia="Times New Roman"/>
          <w:color w:val="000000"/>
        </w:rPr>
        <w:t>The ethanol-exposed embryos had a 58.3% survival rate, while 83.3% of the control embryos survived. This data matches the survival rates of our previous experiments.</w:t>
      </w:r>
      <w:r w:rsidRPr="00864DC9">
        <w:rPr>
          <w:rFonts w:eastAsia="Times New Roman"/>
          <w:color w:val="000000"/>
        </w:rPr>
        <w:t xml:space="preserve"> </w:t>
      </w:r>
      <w:r w:rsidRPr="00864DC9">
        <w:rPr>
          <w:rFonts w:eastAsia="Times New Roman"/>
          <w:color w:val="000000"/>
          <w:shd w:val="clear" w:color="auto" w:fill="FFFFFF"/>
        </w:rPr>
        <w:t xml:space="preserve">To visualize cardiac innervation, hearts </w:t>
      </w:r>
      <w:r w:rsidRPr="00443842">
        <w:rPr>
          <w:rFonts w:eastAsia="Times New Roman"/>
          <w:color w:val="000000"/>
          <w:shd w:val="clear" w:color="auto" w:fill="FFFFFF"/>
        </w:rPr>
        <w:t xml:space="preserve">from surviving embryos were </w:t>
      </w:r>
      <w:proofErr w:type="spellStart"/>
      <w:r w:rsidRPr="00443842">
        <w:rPr>
          <w:rFonts w:eastAsia="Times New Roman"/>
          <w:color w:val="000000"/>
          <w:shd w:val="clear" w:color="auto" w:fill="FFFFFF"/>
        </w:rPr>
        <w:t>permeabilized</w:t>
      </w:r>
      <w:proofErr w:type="spellEnd"/>
      <w:r w:rsidRPr="00443842">
        <w:rPr>
          <w:rFonts w:eastAsia="Times New Roman"/>
          <w:color w:val="000000"/>
          <w:shd w:val="clear" w:color="auto" w:fill="FFFFFF"/>
        </w:rPr>
        <w:t xml:space="preserve"> with detergent, and an immunostaining technique was used to fluorescently label neuron-specific tubulin (TUJ1).  TUJ1stained nerves of ethanol-exposed embryos covered a smaller area of the heart surface and branched with more acute angles compared to hearts of control embryos. A novel technique, SLIME (</w:t>
      </w:r>
      <w:r w:rsidRPr="00443842">
        <w:rPr>
          <w:rFonts w:eastAsia="Times New Roman"/>
          <w:color w:val="222222"/>
          <w:shd w:val="clear" w:color="auto" w:fill="FFFFFF"/>
        </w:rPr>
        <w:t>Scatter labeled imaging of microvasculature in excised tissue) was used to detect coronaries. SLIME,</w:t>
      </w:r>
      <w:r w:rsidRPr="00864DC9">
        <w:rPr>
          <w:rFonts w:eastAsia="Times New Roman"/>
          <w:color w:val="222222"/>
          <w:shd w:val="clear" w:color="auto" w:fill="FFFFFF"/>
        </w:rPr>
        <w:t xml:space="preserve"> a titanium</w:t>
      </w:r>
      <w:r w:rsidRPr="00443842">
        <w:rPr>
          <w:rFonts w:eastAsia="Times New Roman"/>
          <w:color w:val="222222"/>
          <w:shd w:val="clear" w:color="auto" w:fill="FFFFFF"/>
        </w:rPr>
        <w:t xml:space="preserve">-containing colloid solution, was injected into the aorta while vessels were visualized with </w:t>
      </w:r>
      <w:r w:rsidRPr="00443842">
        <w:rPr>
          <w:rFonts w:eastAsia="Times New Roman"/>
          <w:color w:val="000000"/>
          <w:shd w:val="clear" w:color="auto" w:fill="FFFFFF"/>
        </w:rPr>
        <w:t xml:space="preserve">optical coherence tomography during the filling of the coronaries. The sequence of vessel filling was atypical in ethanol-exposed quail embryos, indicating abnormal connections of the coronary </w:t>
      </w:r>
      <w:r w:rsidRPr="00443842">
        <w:rPr>
          <w:rFonts w:eastAsia="Times New Roman"/>
          <w:color w:val="000000"/>
          <w:shd w:val="clear" w:color="auto" w:fill="FFFFFF"/>
        </w:rPr>
        <w:lastRenderedPageBreak/>
        <w:t xml:space="preserve">vasculature.  The results suggest that early ethanol exposure mimicking early binge drinking during </w:t>
      </w:r>
      <w:r w:rsidRPr="0009771A">
        <w:rPr>
          <w:rFonts w:eastAsia="Times New Roman"/>
          <w:color w:val="000000"/>
          <w:shd w:val="clear" w:color="auto" w:fill="FFFFFF"/>
        </w:rPr>
        <w:t xml:space="preserve">pregnancy leads to abnormal autonomic innervation and coronaries. </w:t>
      </w:r>
    </w:p>
    <w:p w14:paraId="56333F6A" w14:textId="7835F069" w:rsidR="00E852F6" w:rsidRPr="00E852F6" w:rsidRDefault="00E852F6" w:rsidP="00E852F6">
      <w:pPr>
        <w:rPr>
          <w:rFonts w:eastAsia="Times New Roman"/>
        </w:rPr>
      </w:pPr>
    </w:p>
    <w:p w14:paraId="5D0E2AA6" w14:textId="77777777" w:rsidR="00E852F6" w:rsidRPr="00A06BE4" w:rsidRDefault="00E852F6" w:rsidP="00FE3E51">
      <w:pPr>
        <w:spacing w:line="480" w:lineRule="auto"/>
      </w:pPr>
    </w:p>
    <w:p w14:paraId="7A7C1C14" w14:textId="4321A89C" w:rsidR="00A15D31" w:rsidRPr="00A06BE4" w:rsidRDefault="006864A2" w:rsidP="00A06BE4">
      <w:pPr>
        <w:spacing w:line="480" w:lineRule="auto"/>
      </w:pPr>
    </w:p>
    <w:sectPr w:rsidR="00A15D31" w:rsidRPr="00A06BE4" w:rsidSect="000A6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A69"/>
    <w:rsid w:val="00006F4B"/>
    <w:rsid w:val="0009771A"/>
    <w:rsid w:val="000A63F7"/>
    <w:rsid w:val="003255FB"/>
    <w:rsid w:val="004C0FF3"/>
    <w:rsid w:val="004F1A69"/>
    <w:rsid w:val="006864A2"/>
    <w:rsid w:val="00702237"/>
    <w:rsid w:val="00867F80"/>
    <w:rsid w:val="008A7987"/>
    <w:rsid w:val="00A06BE4"/>
    <w:rsid w:val="00BF7431"/>
    <w:rsid w:val="00C31423"/>
    <w:rsid w:val="00CE474F"/>
    <w:rsid w:val="00D50FA8"/>
    <w:rsid w:val="00D53437"/>
    <w:rsid w:val="00E852F6"/>
    <w:rsid w:val="00FE3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4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1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1A69"/>
    <w:pPr>
      <w:spacing w:before="100" w:beforeAutospacing="1" w:after="100" w:afterAutospacing="1"/>
    </w:pPr>
  </w:style>
  <w:style w:type="paragraph" w:styleId="ListParagraph">
    <w:name w:val="List Paragraph"/>
    <w:basedOn w:val="Normal"/>
    <w:uiPriority w:val="34"/>
    <w:qFormat/>
    <w:rsid w:val="004F1A69"/>
    <w:pPr>
      <w:ind w:left="720"/>
      <w:contextualSpacing/>
    </w:pPr>
    <w:rPr>
      <w:rFonts w:ascii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1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1A69"/>
    <w:pPr>
      <w:spacing w:before="100" w:beforeAutospacing="1" w:after="100" w:afterAutospacing="1"/>
    </w:pPr>
  </w:style>
  <w:style w:type="paragraph" w:styleId="ListParagraph">
    <w:name w:val="List Paragraph"/>
    <w:basedOn w:val="Normal"/>
    <w:uiPriority w:val="34"/>
    <w:qFormat/>
    <w:rsid w:val="004F1A69"/>
    <w:pPr>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66523">
      <w:bodyDiv w:val="1"/>
      <w:marLeft w:val="0"/>
      <w:marRight w:val="0"/>
      <w:marTop w:val="0"/>
      <w:marBottom w:val="0"/>
      <w:divBdr>
        <w:top w:val="none" w:sz="0" w:space="0" w:color="auto"/>
        <w:left w:val="none" w:sz="0" w:space="0" w:color="auto"/>
        <w:bottom w:val="none" w:sz="0" w:space="0" w:color="auto"/>
        <w:right w:val="none" w:sz="0" w:space="0" w:color="auto"/>
      </w:divBdr>
    </w:div>
    <w:div w:id="766930197">
      <w:bodyDiv w:val="1"/>
      <w:marLeft w:val="0"/>
      <w:marRight w:val="0"/>
      <w:marTop w:val="0"/>
      <w:marBottom w:val="0"/>
      <w:divBdr>
        <w:top w:val="none" w:sz="0" w:space="0" w:color="auto"/>
        <w:left w:val="none" w:sz="0" w:space="0" w:color="auto"/>
        <w:bottom w:val="none" w:sz="0" w:space="0" w:color="auto"/>
        <w:right w:val="none" w:sz="0" w:space="0" w:color="auto"/>
      </w:divBdr>
    </w:div>
    <w:div w:id="1325473266">
      <w:bodyDiv w:val="1"/>
      <w:marLeft w:val="0"/>
      <w:marRight w:val="0"/>
      <w:marTop w:val="0"/>
      <w:marBottom w:val="0"/>
      <w:divBdr>
        <w:top w:val="none" w:sz="0" w:space="0" w:color="auto"/>
        <w:left w:val="none" w:sz="0" w:space="0" w:color="auto"/>
        <w:bottom w:val="none" w:sz="0" w:space="0" w:color="auto"/>
        <w:right w:val="none" w:sz="0" w:space="0" w:color="auto"/>
      </w:divBdr>
    </w:div>
    <w:div w:id="14448805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Zhu</dc:creator>
  <cp:lastModifiedBy>Binnie</cp:lastModifiedBy>
  <cp:revision>2</cp:revision>
  <dcterms:created xsi:type="dcterms:W3CDTF">2017-08-31T12:18:00Z</dcterms:created>
  <dcterms:modified xsi:type="dcterms:W3CDTF">2017-08-31T12:18:00Z</dcterms:modified>
</cp:coreProperties>
</file>