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785" w:rsidRPr="00161805" w:rsidRDefault="00AD7785" w:rsidP="00AD7785">
      <w:pPr>
        <w:widowControl w:val="0"/>
        <w:autoSpaceDE w:val="0"/>
        <w:autoSpaceDN w:val="0"/>
        <w:adjustRightInd w:val="0"/>
        <w:spacing w:after="240" w:line="260" w:lineRule="atLeast"/>
        <w:rPr>
          <w:rFonts w:ascii="Arial" w:hAnsi="Arial" w:cs="Arial"/>
        </w:rPr>
      </w:pPr>
      <w:r w:rsidRPr="00161805">
        <w:rPr>
          <w:rFonts w:ascii="Arial" w:hAnsi="Arial" w:cs="Arial"/>
          <w:b/>
        </w:rPr>
        <w:t>Title:</w:t>
      </w:r>
      <w:r w:rsidRPr="00161805">
        <w:rPr>
          <w:rFonts w:ascii="Arial" w:hAnsi="Arial" w:cs="Arial"/>
        </w:rPr>
        <w:t xml:space="preserve"> </w:t>
      </w:r>
      <w:r w:rsidRPr="00161805">
        <w:rPr>
          <w:rFonts w:ascii="Arial" w:hAnsi="Arial" w:cs="Arial"/>
          <w:bCs/>
          <w:color w:val="343434"/>
        </w:rPr>
        <w:t>Enabling Adherence to Colorectal Cancer Screening and Surveillance Guidelines in a Value Based Healthcare System – A Mobile Solution.</w:t>
      </w:r>
    </w:p>
    <w:tbl>
      <w:tblPr>
        <w:tblStyle w:val="TableGrid"/>
        <w:tblW w:w="10056" w:type="dxa"/>
        <w:tblLook w:val="04A0" w:firstRow="1" w:lastRow="0" w:firstColumn="1" w:lastColumn="0" w:noHBand="0" w:noVBand="1"/>
      </w:tblPr>
      <w:tblGrid>
        <w:gridCol w:w="1676"/>
        <w:gridCol w:w="1676"/>
        <w:gridCol w:w="1676"/>
        <w:gridCol w:w="1676"/>
        <w:gridCol w:w="1676"/>
        <w:gridCol w:w="1676"/>
      </w:tblGrid>
      <w:tr w:rsidR="00FB2F6F" w:rsidTr="00FB2F6F">
        <w:trPr>
          <w:trHeight w:val="750"/>
        </w:trPr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Pr="00FB2F6F" w:rsidRDefault="00FB2F6F" w:rsidP="00FB2F6F">
            <w:pPr>
              <w:jc w:val="center"/>
              <w:rPr>
                <w:rFonts w:ascii="Eras Medium ITC" w:hAnsi="Eras Medium ITC"/>
              </w:rPr>
            </w:pPr>
            <w:r>
              <w:rPr>
                <w:rFonts w:ascii="Eras Medium ITC" w:hAnsi="Eras Medium ITC"/>
              </w:rPr>
              <w:t>1 (poor)</w:t>
            </w:r>
          </w:p>
        </w:tc>
        <w:tc>
          <w:tcPr>
            <w:tcW w:w="1676" w:type="dxa"/>
          </w:tcPr>
          <w:p w:rsidR="00FB2F6F" w:rsidRDefault="00FB2F6F" w:rsidP="00FB2F6F">
            <w:pPr>
              <w:jc w:val="center"/>
            </w:pPr>
            <w:r>
              <w:t>2 (satisfactory)</w:t>
            </w:r>
          </w:p>
        </w:tc>
        <w:tc>
          <w:tcPr>
            <w:tcW w:w="1676" w:type="dxa"/>
          </w:tcPr>
          <w:p w:rsidR="00FB2F6F" w:rsidRDefault="00FB2F6F" w:rsidP="00FB2F6F">
            <w:pPr>
              <w:jc w:val="center"/>
            </w:pPr>
            <w:r>
              <w:t>3 (good)</w:t>
            </w:r>
          </w:p>
        </w:tc>
        <w:tc>
          <w:tcPr>
            <w:tcW w:w="1676" w:type="dxa"/>
          </w:tcPr>
          <w:p w:rsidR="00FB2F6F" w:rsidRDefault="00FB2F6F" w:rsidP="00FB2F6F">
            <w:pPr>
              <w:jc w:val="center"/>
            </w:pPr>
            <w:r>
              <w:t>4 (very good)</w:t>
            </w:r>
          </w:p>
        </w:tc>
        <w:tc>
          <w:tcPr>
            <w:tcW w:w="1676" w:type="dxa"/>
          </w:tcPr>
          <w:p w:rsidR="00FB2F6F" w:rsidRDefault="00FB2F6F" w:rsidP="00FB2F6F">
            <w:pPr>
              <w:jc w:val="center"/>
            </w:pPr>
            <w:r>
              <w:t>5 (excellent)</w:t>
            </w:r>
          </w:p>
        </w:tc>
      </w:tr>
      <w:tr w:rsidR="00FB2F6F" w:rsidTr="00FB2F6F">
        <w:trPr>
          <w:trHeight w:val="793"/>
        </w:trPr>
        <w:tc>
          <w:tcPr>
            <w:tcW w:w="1676" w:type="dxa"/>
          </w:tcPr>
          <w:p w:rsidR="00FB2F6F" w:rsidRPr="00FB2F6F" w:rsidRDefault="00FB2F6F">
            <w:pPr>
              <w:rPr>
                <w:rFonts w:ascii="Eras Demi ITC" w:hAnsi="Eras Demi ITC"/>
                <w:sz w:val="24"/>
                <w:szCs w:val="24"/>
              </w:rPr>
            </w:pPr>
            <w:r w:rsidRPr="00FB2F6F">
              <w:rPr>
                <w:rFonts w:ascii="Eras Demi ITC" w:hAnsi="Eras Demi ITC"/>
                <w:sz w:val="24"/>
                <w:szCs w:val="24"/>
              </w:rPr>
              <w:t>Content</w:t>
            </w:r>
          </w:p>
        </w:tc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Default="00FB2F6F"/>
        </w:tc>
      </w:tr>
      <w:tr w:rsidR="00FB2F6F" w:rsidTr="00FB2F6F">
        <w:trPr>
          <w:trHeight w:val="793"/>
        </w:trPr>
        <w:tc>
          <w:tcPr>
            <w:tcW w:w="1676" w:type="dxa"/>
          </w:tcPr>
          <w:p w:rsidR="00FB2F6F" w:rsidRPr="00FB2F6F" w:rsidRDefault="00FB2F6F">
            <w:pPr>
              <w:rPr>
                <w:rFonts w:ascii="Eras Demi ITC" w:hAnsi="Eras Demi ITC"/>
                <w:sz w:val="24"/>
                <w:szCs w:val="24"/>
              </w:rPr>
            </w:pPr>
            <w:r w:rsidRPr="00FB2F6F">
              <w:rPr>
                <w:rFonts w:ascii="Eras Demi ITC" w:hAnsi="Eras Demi ITC"/>
                <w:sz w:val="24"/>
                <w:szCs w:val="24"/>
              </w:rPr>
              <w:t>Presentation</w:t>
            </w:r>
          </w:p>
        </w:tc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Default="00FB2F6F"/>
        </w:tc>
      </w:tr>
      <w:tr w:rsidR="00FB2F6F" w:rsidTr="00FB2F6F">
        <w:trPr>
          <w:trHeight w:val="750"/>
        </w:trPr>
        <w:tc>
          <w:tcPr>
            <w:tcW w:w="1676" w:type="dxa"/>
          </w:tcPr>
          <w:p w:rsidR="00FB2F6F" w:rsidRPr="00FB2F6F" w:rsidRDefault="00FB2F6F">
            <w:pPr>
              <w:rPr>
                <w:rFonts w:ascii="Eras Demi ITC" w:hAnsi="Eras Demi ITC"/>
                <w:sz w:val="24"/>
                <w:szCs w:val="24"/>
              </w:rPr>
            </w:pPr>
            <w:r w:rsidRPr="00FB2F6F">
              <w:rPr>
                <w:rFonts w:ascii="Eras Demi ITC" w:hAnsi="Eras Demi ITC"/>
                <w:sz w:val="24"/>
                <w:szCs w:val="24"/>
              </w:rPr>
              <w:t>Relevance</w:t>
            </w:r>
          </w:p>
        </w:tc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Default="00FB2F6F"/>
        </w:tc>
      </w:tr>
      <w:tr w:rsidR="00FB2F6F" w:rsidTr="00FB2F6F">
        <w:trPr>
          <w:trHeight w:val="793"/>
        </w:trPr>
        <w:tc>
          <w:tcPr>
            <w:tcW w:w="1676" w:type="dxa"/>
          </w:tcPr>
          <w:p w:rsidR="00FB2F6F" w:rsidRPr="00FB2F6F" w:rsidRDefault="00FB2F6F">
            <w:pPr>
              <w:rPr>
                <w:rFonts w:ascii="Eras Demi ITC" w:hAnsi="Eras Demi ITC"/>
                <w:b/>
                <w:sz w:val="24"/>
                <w:szCs w:val="24"/>
              </w:rPr>
            </w:pPr>
            <w:r w:rsidRPr="00FB2F6F">
              <w:rPr>
                <w:rFonts w:ascii="Eras Demi ITC" w:hAnsi="Eras Demi ITC"/>
                <w:b/>
                <w:sz w:val="24"/>
                <w:szCs w:val="24"/>
              </w:rPr>
              <w:t>TOTAL</w:t>
            </w:r>
          </w:p>
        </w:tc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Default="00FB2F6F"/>
        </w:tc>
        <w:tc>
          <w:tcPr>
            <w:tcW w:w="1676" w:type="dxa"/>
          </w:tcPr>
          <w:p w:rsidR="00FB2F6F" w:rsidRDefault="00FB2F6F"/>
        </w:tc>
      </w:tr>
    </w:tbl>
    <w:p w:rsidR="00FB2F6F" w:rsidRDefault="00FB2F6F"/>
    <w:p w:rsidR="00FB2F6F" w:rsidRDefault="00FB2F6F"/>
    <w:p w:rsidR="00AD7785" w:rsidRDefault="00AD7785">
      <w:bookmarkStart w:id="0" w:name="_GoBack"/>
      <w:bookmarkEnd w:id="0"/>
    </w:p>
    <w:p w:rsidR="00AD7785" w:rsidRDefault="00AD7785"/>
    <w:p w:rsidR="00AD7785" w:rsidRPr="00161805" w:rsidRDefault="00AD7785" w:rsidP="00AD7785">
      <w:pPr>
        <w:widowControl w:val="0"/>
        <w:autoSpaceDE w:val="0"/>
        <w:autoSpaceDN w:val="0"/>
        <w:adjustRightInd w:val="0"/>
        <w:spacing w:after="240" w:line="260" w:lineRule="atLeast"/>
        <w:rPr>
          <w:rFonts w:ascii="Arial" w:hAnsi="Arial" w:cs="Arial"/>
        </w:rPr>
      </w:pPr>
      <w:r w:rsidRPr="00161805">
        <w:rPr>
          <w:rFonts w:ascii="Arial" w:hAnsi="Arial" w:cs="Arial"/>
          <w:b/>
        </w:rPr>
        <w:t>Title:</w:t>
      </w:r>
      <w:r w:rsidRPr="00161805">
        <w:rPr>
          <w:rFonts w:ascii="Arial" w:hAnsi="Arial" w:cs="Arial"/>
        </w:rPr>
        <w:t xml:space="preserve"> </w:t>
      </w:r>
      <w:r w:rsidRPr="00161805">
        <w:rPr>
          <w:rFonts w:ascii="Arial" w:hAnsi="Arial" w:cs="Arial"/>
          <w:bCs/>
          <w:color w:val="343434"/>
        </w:rPr>
        <w:t>Enabling Adherence to Colorectal Cancer Screening and Surveillance Guidelines in a Value Based Healthcare System – A Mobile Solution.</w:t>
      </w:r>
    </w:p>
    <w:p w:rsidR="00C567A0" w:rsidRPr="00577917" w:rsidRDefault="00C567A0" w:rsidP="00577917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vertAlign w:val="superscript"/>
        </w:rPr>
      </w:pPr>
    </w:p>
    <w:tbl>
      <w:tblPr>
        <w:tblStyle w:val="TableGrid"/>
        <w:tblW w:w="10056" w:type="dxa"/>
        <w:tblLook w:val="04A0" w:firstRow="1" w:lastRow="0" w:firstColumn="1" w:lastColumn="0" w:noHBand="0" w:noVBand="1"/>
      </w:tblPr>
      <w:tblGrid>
        <w:gridCol w:w="1676"/>
        <w:gridCol w:w="1676"/>
        <w:gridCol w:w="1676"/>
        <w:gridCol w:w="1676"/>
        <w:gridCol w:w="1676"/>
        <w:gridCol w:w="1676"/>
      </w:tblGrid>
      <w:tr w:rsidR="00FB2F6F" w:rsidTr="00157207">
        <w:trPr>
          <w:trHeight w:val="750"/>
        </w:trPr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Pr="00FB2F6F" w:rsidRDefault="00FB2F6F" w:rsidP="00157207">
            <w:pPr>
              <w:jc w:val="center"/>
              <w:rPr>
                <w:rFonts w:ascii="Eras Medium ITC" w:hAnsi="Eras Medium ITC"/>
              </w:rPr>
            </w:pPr>
            <w:r>
              <w:rPr>
                <w:rFonts w:ascii="Eras Medium ITC" w:hAnsi="Eras Medium ITC"/>
              </w:rPr>
              <w:t>1 (poor)</w:t>
            </w:r>
          </w:p>
        </w:tc>
        <w:tc>
          <w:tcPr>
            <w:tcW w:w="1676" w:type="dxa"/>
          </w:tcPr>
          <w:p w:rsidR="00FB2F6F" w:rsidRDefault="00FB2F6F" w:rsidP="00157207">
            <w:pPr>
              <w:jc w:val="center"/>
            </w:pPr>
            <w:r>
              <w:t>2 (satisfactory)</w:t>
            </w:r>
          </w:p>
        </w:tc>
        <w:tc>
          <w:tcPr>
            <w:tcW w:w="1676" w:type="dxa"/>
          </w:tcPr>
          <w:p w:rsidR="00FB2F6F" w:rsidRDefault="00FB2F6F" w:rsidP="00157207">
            <w:pPr>
              <w:jc w:val="center"/>
            </w:pPr>
            <w:r>
              <w:t>3 (good)</w:t>
            </w:r>
          </w:p>
        </w:tc>
        <w:tc>
          <w:tcPr>
            <w:tcW w:w="1676" w:type="dxa"/>
          </w:tcPr>
          <w:p w:rsidR="00FB2F6F" w:rsidRDefault="00FB2F6F" w:rsidP="00157207">
            <w:pPr>
              <w:jc w:val="center"/>
            </w:pPr>
            <w:r>
              <w:t>4 (very good)</w:t>
            </w:r>
          </w:p>
        </w:tc>
        <w:tc>
          <w:tcPr>
            <w:tcW w:w="1676" w:type="dxa"/>
          </w:tcPr>
          <w:p w:rsidR="00FB2F6F" w:rsidRDefault="00FB2F6F" w:rsidP="00157207">
            <w:pPr>
              <w:jc w:val="center"/>
            </w:pPr>
            <w:r>
              <w:t>5 (excellent)</w:t>
            </w:r>
          </w:p>
        </w:tc>
      </w:tr>
      <w:tr w:rsidR="00FB2F6F" w:rsidTr="00157207">
        <w:trPr>
          <w:trHeight w:val="793"/>
        </w:trPr>
        <w:tc>
          <w:tcPr>
            <w:tcW w:w="1676" w:type="dxa"/>
          </w:tcPr>
          <w:p w:rsidR="00FB2F6F" w:rsidRPr="00FB2F6F" w:rsidRDefault="00FB2F6F" w:rsidP="00157207">
            <w:pPr>
              <w:rPr>
                <w:rFonts w:ascii="Eras Demi ITC" w:hAnsi="Eras Demi ITC"/>
                <w:sz w:val="24"/>
                <w:szCs w:val="24"/>
              </w:rPr>
            </w:pPr>
            <w:r w:rsidRPr="00FB2F6F">
              <w:rPr>
                <w:rFonts w:ascii="Eras Demi ITC" w:hAnsi="Eras Demi ITC"/>
                <w:sz w:val="24"/>
                <w:szCs w:val="24"/>
              </w:rPr>
              <w:t>Content</w:t>
            </w:r>
          </w:p>
        </w:tc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Default="00FB2F6F" w:rsidP="00157207"/>
        </w:tc>
      </w:tr>
      <w:tr w:rsidR="00FB2F6F" w:rsidTr="00157207">
        <w:trPr>
          <w:trHeight w:val="793"/>
        </w:trPr>
        <w:tc>
          <w:tcPr>
            <w:tcW w:w="1676" w:type="dxa"/>
          </w:tcPr>
          <w:p w:rsidR="00FB2F6F" w:rsidRPr="00FB2F6F" w:rsidRDefault="00FB2F6F" w:rsidP="00157207">
            <w:pPr>
              <w:rPr>
                <w:rFonts w:ascii="Eras Demi ITC" w:hAnsi="Eras Demi ITC"/>
                <w:sz w:val="24"/>
                <w:szCs w:val="24"/>
              </w:rPr>
            </w:pPr>
            <w:r w:rsidRPr="00FB2F6F">
              <w:rPr>
                <w:rFonts w:ascii="Eras Demi ITC" w:hAnsi="Eras Demi ITC"/>
                <w:sz w:val="24"/>
                <w:szCs w:val="24"/>
              </w:rPr>
              <w:t>Presentation</w:t>
            </w:r>
          </w:p>
        </w:tc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Default="00FB2F6F" w:rsidP="00157207"/>
        </w:tc>
      </w:tr>
      <w:tr w:rsidR="00FB2F6F" w:rsidTr="00157207">
        <w:trPr>
          <w:trHeight w:val="750"/>
        </w:trPr>
        <w:tc>
          <w:tcPr>
            <w:tcW w:w="1676" w:type="dxa"/>
          </w:tcPr>
          <w:p w:rsidR="00FB2F6F" w:rsidRPr="00FB2F6F" w:rsidRDefault="00FB2F6F" w:rsidP="00157207">
            <w:pPr>
              <w:rPr>
                <w:rFonts w:ascii="Eras Demi ITC" w:hAnsi="Eras Demi ITC"/>
                <w:sz w:val="24"/>
                <w:szCs w:val="24"/>
              </w:rPr>
            </w:pPr>
            <w:r w:rsidRPr="00FB2F6F">
              <w:rPr>
                <w:rFonts w:ascii="Eras Demi ITC" w:hAnsi="Eras Demi ITC"/>
                <w:sz w:val="24"/>
                <w:szCs w:val="24"/>
              </w:rPr>
              <w:t>Relevance</w:t>
            </w:r>
          </w:p>
        </w:tc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Default="00FB2F6F" w:rsidP="00157207"/>
        </w:tc>
      </w:tr>
      <w:tr w:rsidR="00FB2F6F" w:rsidTr="00C567A0">
        <w:trPr>
          <w:trHeight w:val="692"/>
        </w:trPr>
        <w:tc>
          <w:tcPr>
            <w:tcW w:w="1676" w:type="dxa"/>
          </w:tcPr>
          <w:p w:rsidR="00FB2F6F" w:rsidRPr="00FB2F6F" w:rsidRDefault="00FB2F6F" w:rsidP="00157207">
            <w:pPr>
              <w:rPr>
                <w:rFonts w:ascii="Eras Demi ITC" w:hAnsi="Eras Demi ITC"/>
                <w:b/>
                <w:sz w:val="24"/>
                <w:szCs w:val="24"/>
              </w:rPr>
            </w:pPr>
            <w:r w:rsidRPr="00FB2F6F">
              <w:rPr>
                <w:rFonts w:ascii="Eras Demi ITC" w:hAnsi="Eras Demi ITC"/>
                <w:b/>
                <w:sz w:val="24"/>
                <w:szCs w:val="24"/>
              </w:rPr>
              <w:t>TOTAL</w:t>
            </w:r>
          </w:p>
        </w:tc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Default="00FB2F6F" w:rsidP="00157207"/>
        </w:tc>
        <w:tc>
          <w:tcPr>
            <w:tcW w:w="1676" w:type="dxa"/>
          </w:tcPr>
          <w:p w:rsidR="00FB2F6F" w:rsidRDefault="00FB2F6F" w:rsidP="00157207"/>
        </w:tc>
      </w:tr>
    </w:tbl>
    <w:p w:rsidR="00FB2F6F" w:rsidRDefault="00FB2F6F"/>
    <w:sectPr w:rsidR="00FB2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F6F"/>
    <w:rsid w:val="00492112"/>
    <w:rsid w:val="00577917"/>
    <w:rsid w:val="005C581B"/>
    <w:rsid w:val="005D3F0D"/>
    <w:rsid w:val="005E5BA0"/>
    <w:rsid w:val="00AD7785"/>
    <w:rsid w:val="00C567A0"/>
    <w:rsid w:val="00EE1ED8"/>
    <w:rsid w:val="00F54143"/>
    <w:rsid w:val="00FB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2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2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Binnie</dc:creator>
  <cp:lastModifiedBy>Binnie</cp:lastModifiedBy>
  <cp:revision>2</cp:revision>
  <cp:lastPrinted>2016-10-22T02:45:00Z</cp:lastPrinted>
  <dcterms:created xsi:type="dcterms:W3CDTF">2016-10-15T13:59:00Z</dcterms:created>
  <dcterms:modified xsi:type="dcterms:W3CDTF">2016-10-22T02:47:00Z</dcterms:modified>
</cp:coreProperties>
</file>