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E17" w:rsidRPr="00262E17" w:rsidRDefault="00262E17" w:rsidP="00EF55DD">
      <w:pPr>
        <w:rPr>
          <w:rFonts w:ascii="Arial" w:eastAsia="Batang" w:hAnsi="Arial" w:cs="Arial"/>
          <w:sz w:val="24"/>
          <w:szCs w:val="24"/>
          <w:u w:val="single"/>
          <w:lang w:eastAsia="ko-KR"/>
        </w:rPr>
      </w:pPr>
      <w:bookmarkStart w:id="0" w:name="_GoBack"/>
      <w:bookmarkEnd w:id="0"/>
      <w:r w:rsidRPr="00262E17">
        <w:rPr>
          <w:rFonts w:ascii="Arial" w:hAnsi="Arial" w:cs="Arial"/>
          <w:sz w:val="24"/>
          <w:szCs w:val="24"/>
          <w:u w:val="single"/>
        </w:rPr>
        <w:t xml:space="preserve">Category: </w:t>
      </w:r>
      <w:r w:rsidRPr="00262E17">
        <w:rPr>
          <w:rFonts w:ascii="Arial" w:hAnsi="Arial" w:cs="Arial"/>
          <w:bCs/>
          <w:u w:val="single"/>
        </w:rPr>
        <w:t>Quality Improvement Research</w:t>
      </w:r>
    </w:p>
    <w:p w:rsidR="00DF5B00" w:rsidRPr="00E95389" w:rsidRDefault="00A65DF4" w:rsidP="00EF55DD">
      <w:pPr>
        <w:rPr>
          <w:rFonts w:ascii="Arial" w:eastAsia="Batang" w:hAnsi="Arial" w:cs="Arial"/>
          <w:b/>
          <w:sz w:val="24"/>
          <w:szCs w:val="24"/>
          <w:lang w:eastAsia="ko-KR"/>
        </w:rPr>
      </w:pPr>
      <w:r w:rsidRPr="00E95389">
        <w:rPr>
          <w:rFonts w:ascii="Arial" w:eastAsia="Batang" w:hAnsi="Arial" w:cs="Arial"/>
          <w:b/>
          <w:sz w:val="24"/>
          <w:szCs w:val="24"/>
          <w:lang w:eastAsia="ko-KR"/>
        </w:rPr>
        <w:t xml:space="preserve">Molecular Mechanisms of Cancer Prevention by Plant Flavone </w:t>
      </w:r>
      <w:proofErr w:type="spellStart"/>
      <w:r w:rsidRPr="00E95389">
        <w:rPr>
          <w:rFonts w:ascii="Arial" w:eastAsia="Batang" w:hAnsi="Arial" w:cs="Arial"/>
          <w:b/>
          <w:sz w:val="24"/>
          <w:szCs w:val="24"/>
          <w:lang w:eastAsia="ko-KR"/>
        </w:rPr>
        <w:t>Apigenin</w:t>
      </w:r>
      <w:proofErr w:type="spellEnd"/>
      <w:r w:rsidRPr="00E95389">
        <w:rPr>
          <w:rFonts w:ascii="Arial" w:eastAsia="Batang" w:hAnsi="Arial" w:cs="Arial"/>
          <w:b/>
          <w:sz w:val="24"/>
          <w:szCs w:val="24"/>
          <w:lang w:eastAsia="ko-KR"/>
        </w:rPr>
        <w:t xml:space="preserve"> </w:t>
      </w:r>
    </w:p>
    <w:p w:rsidR="00E95389" w:rsidRDefault="00EF55DD" w:rsidP="00F023C1">
      <w:pPr>
        <w:rPr>
          <w:rFonts w:ascii="Arial" w:eastAsia="Batang" w:hAnsi="Arial" w:cs="Arial"/>
          <w:sz w:val="24"/>
          <w:szCs w:val="24"/>
          <w:lang w:eastAsia="ko-KR"/>
        </w:rPr>
      </w:pPr>
      <w:proofErr w:type="spellStart"/>
      <w:r w:rsidRPr="00E95389">
        <w:rPr>
          <w:rFonts w:ascii="Arial" w:eastAsia="Batang" w:hAnsi="Arial" w:cs="Arial"/>
          <w:b/>
          <w:sz w:val="24"/>
          <w:szCs w:val="24"/>
          <w:u w:val="single"/>
          <w:lang w:eastAsia="ko-KR"/>
        </w:rPr>
        <w:t>Eswar</w:t>
      </w:r>
      <w:proofErr w:type="spellEnd"/>
      <w:r w:rsidRPr="00E95389">
        <w:rPr>
          <w:rFonts w:ascii="Arial" w:eastAsia="Batang" w:hAnsi="Arial" w:cs="Arial"/>
          <w:b/>
          <w:sz w:val="24"/>
          <w:szCs w:val="24"/>
          <w:u w:val="single"/>
          <w:lang w:eastAsia="ko-KR"/>
        </w:rPr>
        <w:t xml:space="preserve"> Shankar</w:t>
      </w:r>
      <w:r w:rsidR="00E95389" w:rsidRPr="00E95389">
        <w:rPr>
          <w:rFonts w:ascii="Arial" w:eastAsia="Batang" w:hAnsi="Arial" w:cs="Arial"/>
          <w:b/>
          <w:sz w:val="24"/>
          <w:szCs w:val="24"/>
          <w:u w:val="single"/>
          <w:vertAlign w:val="superscript"/>
          <w:lang w:eastAsia="ko-KR"/>
        </w:rPr>
        <w:t>1</w:t>
      </w:r>
      <w:r w:rsidRPr="00E95389">
        <w:rPr>
          <w:rFonts w:ascii="Arial" w:eastAsia="Batang" w:hAnsi="Arial" w:cs="Arial"/>
          <w:b/>
          <w:sz w:val="24"/>
          <w:szCs w:val="24"/>
          <w:u w:val="single"/>
          <w:lang w:eastAsia="ko-KR"/>
        </w:rPr>
        <w:t>,</w:t>
      </w:r>
      <w:r w:rsidRPr="00E95389">
        <w:rPr>
          <w:rFonts w:ascii="Arial" w:eastAsia="Batang" w:hAnsi="Arial" w:cs="Arial"/>
          <w:sz w:val="24"/>
          <w:szCs w:val="24"/>
          <w:lang w:eastAsia="ko-KR"/>
        </w:rPr>
        <w:t xml:space="preserve"> </w:t>
      </w:r>
      <w:proofErr w:type="spellStart"/>
      <w:r w:rsidR="004A0838" w:rsidRPr="00E95389">
        <w:rPr>
          <w:rFonts w:ascii="Arial" w:eastAsia="Batang" w:hAnsi="Arial" w:cs="Arial"/>
          <w:sz w:val="24"/>
          <w:szCs w:val="24"/>
          <w:lang w:eastAsia="ko-KR"/>
        </w:rPr>
        <w:t>Rajnee</w:t>
      </w:r>
      <w:proofErr w:type="spellEnd"/>
      <w:r w:rsidR="004A0838" w:rsidRPr="00E95389">
        <w:rPr>
          <w:rFonts w:ascii="Arial" w:eastAsia="Batang" w:hAnsi="Arial" w:cs="Arial"/>
          <w:sz w:val="24"/>
          <w:szCs w:val="24"/>
          <w:lang w:eastAsia="ko-KR"/>
        </w:rPr>
        <w:t xml:space="preserve"> Kanwal</w:t>
      </w:r>
      <w:r w:rsidR="00E95389" w:rsidRPr="00E95389">
        <w:rPr>
          <w:rFonts w:ascii="Arial" w:eastAsia="Batang" w:hAnsi="Arial" w:cs="Arial"/>
          <w:sz w:val="24"/>
          <w:szCs w:val="24"/>
          <w:vertAlign w:val="superscript"/>
          <w:lang w:eastAsia="ko-KR"/>
        </w:rPr>
        <w:t>1</w:t>
      </w:r>
      <w:r w:rsidR="004A0838" w:rsidRPr="00E95389">
        <w:rPr>
          <w:rFonts w:ascii="Arial" w:eastAsia="Batang" w:hAnsi="Arial" w:cs="Arial"/>
          <w:sz w:val="24"/>
          <w:szCs w:val="24"/>
          <w:lang w:eastAsia="ko-KR"/>
        </w:rPr>
        <w:t xml:space="preserve">, </w:t>
      </w:r>
      <w:proofErr w:type="spellStart"/>
      <w:r w:rsidRPr="00E95389">
        <w:rPr>
          <w:rFonts w:ascii="Arial" w:eastAsia="Batang" w:hAnsi="Arial" w:cs="Arial"/>
          <w:sz w:val="24"/>
          <w:szCs w:val="24"/>
          <w:lang w:eastAsia="ko-KR"/>
        </w:rPr>
        <w:t>Mitali</w:t>
      </w:r>
      <w:proofErr w:type="spellEnd"/>
      <w:r w:rsidRPr="00E95389">
        <w:rPr>
          <w:rFonts w:ascii="Arial" w:eastAsia="Batang" w:hAnsi="Arial" w:cs="Arial"/>
          <w:sz w:val="24"/>
          <w:szCs w:val="24"/>
          <w:lang w:eastAsia="ko-KR"/>
        </w:rPr>
        <w:t xml:space="preserve"> Pandey</w:t>
      </w:r>
      <w:r w:rsidR="00E95389" w:rsidRPr="00E95389">
        <w:rPr>
          <w:rFonts w:ascii="Arial" w:eastAsia="Batang" w:hAnsi="Arial" w:cs="Arial"/>
          <w:sz w:val="24"/>
          <w:szCs w:val="24"/>
          <w:vertAlign w:val="superscript"/>
          <w:lang w:eastAsia="ko-KR"/>
        </w:rPr>
        <w:t>1</w:t>
      </w:r>
      <w:r w:rsidRPr="00E95389">
        <w:rPr>
          <w:rFonts w:ascii="Arial" w:eastAsia="Batang" w:hAnsi="Arial" w:cs="Arial"/>
          <w:sz w:val="24"/>
          <w:szCs w:val="24"/>
          <w:lang w:eastAsia="ko-KR"/>
        </w:rPr>
        <w:t>, Mario Candamo</w:t>
      </w:r>
      <w:r w:rsidR="00E95389" w:rsidRPr="00E95389">
        <w:rPr>
          <w:rFonts w:ascii="Arial" w:eastAsia="Batang" w:hAnsi="Arial" w:cs="Arial"/>
          <w:sz w:val="24"/>
          <w:szCs w:val="24"/>
          <w:vertAlign w:val="superscript"/>
          <w:lang w:eastAsia="ko-KR"/>
        </w:rPr>
        <w:t>1</w:t>
      </w:r>
      <w:r w:rsidRPr="00E95389">
        <w:rPr>
          <w:rFonts w:ascii="Arial" w:eastAsia="Batang" w:hAnsi="Arial" w:cs="Arial"/>
          <w:sz w:val="24"/>
          <w:szCs w:val="24"/>
          <w:lang w:eastAsia="ko-KR"/>
        </w:rPr>
        <w:t>, Albert Lee</w:t>
      </w:r>
      <w:r w:rsidR="00E95389" w:rsidRPr="00E95389">
        <w:rPr>
          <w:rFonts w:ascii="Arial" w:eastAsia="Batang" w:hAnsi="Arial" w:cs="Arial"/>
          <w:sz w:val="24"/>
          <w:szCs w:val="24"/>
          <w:vertAlign w:val="superscript"/>
          <w:lang w:eastAsia="ko-KR"/>
        </w:rPr>
        <w:t>1</w:t>
      </w:r>
      <w:r w:rsidRPr="00E95389">
        <w:rPr>
          <w:rFonts w:ascii="Arial" w:eastAsia="Batang" w:hAnsi="Arial" w:cs="Arial"/>
          <w:sz w:val="24"/>
          <w:szCs w:val="24"/>
          <w:lang w:eastAsia="ko-KR"/>
        </w:rPr>
        <w:t>, Sanjeev Shukla</w:t>
      </w:r>
      <w:r w:rsidR="00E95389" w:rsidRPr="00E95389">
        <w:rPr>
          <w:rFonts w:ascii="Arial" w:eastAsia="Batang" w:hAnsi="Arial" w:cs="Arial"/>
          <w:sz w:val="24"/>
          <w:szCs w:val="24"/>
          <w:vertAlign w:val="superscript"/>
          <w:lang w:eastAsia="ko-KR"/>
        </w:rPr>
        <w:t>1</w:t>
      </w:r>
      <w:r w:rsidRPr="00E95389">
        <w:rPr>
          <w:rFonts w:ascii="Arial" w:eastAsia="Batang" w:hAnsi="Arial" w:cs="Arial"/>
          <w:sz w:val="24"/>
          <w:szCs w:val="24"/>
          <w:lang w:eastAsia="ko-KR"/>
        </w:rPr>
        <w:t xml:space="preserve">, </w:t>
      </w:r>
      <w:proofErr w:type="spellStart"/>
      <w:r w:rsidRPr="00E95389">
        <w:rPr>
          <w:rFonts w:ascii="Arial" w:eastAsia="Batang" w:hAnsi="Arial" w:cs="Arial"/>
          <w:sz w:val="24"/>
          <w:szCs w:val="24"/>
          <w:lang w:eastAsia="ko-KR"/>
        </w:rPr>
        <w:t>Pingfu</w:t>
      </w:r>
      <w:proofErr w:type="spellEnd"/>
      <w:r w:rsidRPr="00E95389">
        <w:rPr>
          <w:rFonts w:ascii="Arial" w:eastAsia="Batang" w:hAnsi="Arial" w:cs="Arial"/>
          <w:sz w:val="24"/>
          <w:szCs w:val="24"/>
          <w:lang w:eastAsia="ko-KR"/>
        </w:rPr>
        <w:t xml:space="preserve"> Fu</w:t>
      </w:r>
      <w:r w:rsidR="00F023C1" w:rsidRPr="00F023C1">
        <w:rPr>
          <w:rFonts w:ascii="Arial" w:eastAsia="Batang" w:hAnsi="Arial" w:cs="Arial"/>
          <w:sz w:val="24"/>
          <w:szCs w:val="24"/>
          <w:vertAlign w:val="superscript"/>
          <w:lang w:eastAsia="ko-KR"/>
        </w:rPr>
        <w:t>2</w:t>
      </w:r>
      <w:r w:rsidRPr="00E95389">
        <w:rPr>
          <w:rFonts w:ascii="Arial" w:eastAsia="Batang" w:hAnsi="Arial" w:cs="Arial"/>
          <w:sz w:val="24"/>
          <w:szCs w:val="24"/>
          <w:lang w:eastAsia="ko-KR"/>
        </w:rPr>
        <w:t>, Gregory T MacLennan</w:t>
      </w:r>
      <w:r w:rsidR="00F023C1" w:rsidRPr="00F023C1">
        <w:rPr>
          <w:rFonts w:ascii="Arial" w:eastAsia="Batang" w:hAnsi="Arial" w:cs="Arial"/>
          <w:sz w:val="24"/>
          <w:szCs w:val="24"/>
          <w:vertAlign w:val="superscript"/>
          <w:lang w:eastAsia="ko-KR"/>
        </w:rPr>
        <w:t>3</w:t>
      </w:r>
      <w:r w:rsidRPr="00E95389">
        <w:rPr>
          <w:rFonts w:ascii="Arial" w:eastAsia="Batang" w:hAnsi="Arial" w:cs="Arial"/>
          <w:sz w:val="24"/>
          <w:szCs w:val="24"/>
          <w:lang w:eastAsia="ko-KR"/>
        </w:rPr>
        <w:t>, Sanjay Gupta</w:t>
      </w:r>
      <w:r w:rsidR="00F023C1">
        <w:rPr>
          <w:rFonts w:ascii="Arial" w:eastAsia="Batang" w:hAnsi="Arial" w:cs="Arial"/>
          <w:sz w:val="24"/>
          <w:szCs w:val="24"/>
          <w:vertAlign w:val="superscript"/>
          <w:lang w:eastAsia="ko-KR"/>
        </w:rPr>
        <w:t>1</w:t>
      </w:r>
      <w:proofErr w:type="gramStart"/>
      <w:r w:rsidR="00F023C1">
        <w:rPr>
          <w:rFonts w:ascii="Arial" w:eastAsia="Batang" w:hAnsi="Arial" w:cs="Arial"/>
          <w:sz w:val="24"/>
          <w:szCs w:val="24"/>
          <w:vertAlign w:val="superscript"/>
          <w:lang w:eastAsia="ko-KR"/>
        </w:rPr>
        <w:t>,4</w:t>
      </w:r>
      <w:r w:rsidR="00B5644A">
        <w:rPr>
          <w:rFonts w:ascii="Arial" w:eastAsia="Batang" w:hAnsi="Arial" w:cs="Arial"/>
          <w:sz w:val="24"/>
          <w:szCs w:val="24"/>
          <w:vertAlign w:val="superscript"/>
          <w:lang w:eastAsia="ko-KR"/>
        </w:rPr>
        <w:t>,5,6</w:t>
      </w:r>
      <w:proofErr w:type="gramEnd"/>
    </w:p>
    <w:p w:rsidR="00F023C1" w:rsidRPr="00F023C1" w:rsidRDefault="00F023C1" w:rsidP="00F023C1">
      <w:pPr>
        <w:rPr>
          <w:rFonts w:ascii="Arial" w:eastAsia="Batang" w:hAnsi="Arial" w:cs="Arial"/>
          <w:sz w:val="24"/>
          <w:szCs w:val="24"/>
          <w:lang w:eastAsia="ko-KR"/>
        </w:rPr>
      </w:pPr>
      <w:r w:rsidRPr="00B5644A">
        <w:rPr>
          <w:rFonts w:ascii="Arial" w:eastAsia="Batang" w:hAnsi="Arial" w:cs="Arial"/>
          <w:b/>
          <w:lang w:eastAsia="ko-KR"/>
        </w:rPr>
        <w:t>1</w:t>
      </w:r>
      <w:r>
        <w:rPr>
          <w:rFonts w:ascii="Arial" w:eastAsia="Batang" w:hAnsi="Arial" w:cs="Arial"/>
          <w:sz w:val="24"/>
          <w:szCs w:val="24"/>
          <w:lang w:eastAsia="ko-KR"/>
        </w:rPr>
        <w:t>.</w:t>
      </w:r>
      <w:r w:rsidRPr="00F023C1">
        <w:rPr>
          <w:rFonts w:ascii="Arial" w:eastAsia="Batang" w:hAnsi="Arial" w:cs="Arial"/>
          <w:lang w:eastAsia="ko-KR"/>
        </w:rPr>
        <w:t xml:space="preserve">The James and </w:t>
      </w:r>
      <w:proofErr w:type="spellStart"/>
      <w:r w:rsidRPr="00F023C1">
        <w:rPr>
          <w:rFonts w:ascii="Arial" w:eastAsia="Batang" w:hAnsi="Arial" w:cs="Arial"/>
          <w:lang w:eastAsia="ko-KR"/>
        </w:rPr>
        <w:t>Eilleen</w:t>
      </w:r>
      <w:proofErr w:type="spellEnd"/>
      <w:r w:rsidRPr="00F023C1">
        <w:rPr>
          <w:rFonts w:ascii="Arial" w:eastAsia="Batang" w:hAnsi="Arial" w:cs="Arial"/>
          <w:lang w:eastAsia="ko-KR"/>
        </w:rPr>
        <w:t xml:space="preserve"> </w:t>
      </w:r>
      <w:proofErr w:type="spellStart"/>
      <w:r w:rsidRPr="00F023C1">
        <w:rPr>
          <w:rFonts w:ascii="Arial" w:eastAsia="Batang" w:hAnsi="Arial" w:cs="Arial"/>
          <w:lang w:eastAsia="ko-KR"/>
        </w:rPr>
        <w:t>Dicke</w:t>
      </w:r>
      <w:proofErr w:type="spellEnd"/>
      <w:r w:rsidRPr="00F023C1">
        <w:rPr>
          <w:rFonts w:ascii="Arial" w:eastAsia="Batang" w:hAnsi="Arial" w:cs="Arial"/>
          <w:lang w:eastAsia="ko-KR"/>
        </w:rPr>
        <w:t xml:space="preserve"> Laboratory, </w:t>
      </w:r>
      <w:r w:rsidRPr="00F023C1">
        <w:rPr>
          <w:rFonts w:ascii="Arial" w:hAnsi="Arial" w:cs="Arial"/>
        </w:rPr>
        <w:t>Department of Urology, Case Western Reserve Univer</w:t>
      </w:r>
      <w:r w:rsidR="00B5644A">
        <w:rPr>
          <w:rFonts w:ascii="Arial" w:hAnsi="Arial" w:cs="Arial"/>
        </w:rPr>
        <w:t>sity &amp; University Hospitals Cleveland</w:t>
      </w:r>
      <w:r w:rsidRPr="00F023C1">
        <w:rPr>
          <w:rFonts w:ascii="Arial" w:hAnsi="Arial" w:cs="Arial"/>
        </w:rPr>
        <w:t xml:space="preserve"> Medical Center, Cleveland, Ohio 44106</w:t>
      </w:r>
      <w:r w:rsidRPr="00F023C1">
        <w:rPr>
          <w:rFonts w:ascii="Arial" w:eastAsia="Batang" w:hAnsi="Arial" w:cs="Arial"/>
          <w:lang w:eastAsia="ko-KR"/>
        </w:rPr>
        <w:t xml:space="preserve">. </w:t>
      </w:r>
      <w:r w:rsidRPr="00F023C1">
        <w:rPr>
          <w:rFonts w:ascii="Arial" w:eastAsia="Batang" w:hAnsi="Arial" w:cs="Arial"/>
          <w:b/>
          <w:lang w:eastAsia="ko-KR"/>
        </w:rPr>
        <w:t>2.</w:t>
      </w:r>
      <w:r w:rsidRPr="00F023C1">
        <w:rPr>
          <w:rFonts w:ascii="Arial" w:eastAsia="Batang" w:hAnsi="Arial" w:cs="Arial"/>
          <w:lang w:eastAsia="ko-KR"/>
        </w:rPr>
        <w:t xml:space="preserve"> </w:t>
      </w:r>
      <w:r w:rsidRPr="00F023C1">
        <w:rPr>
          <w:rFonts w:ascii="Arial" w:hAnsi="Arial" w:cs="Arial"/>
        </w:rPr>
        <w:t>Department of Epidemiology &amp; Biostatistics, Case Western Reserve University</w:t>
      </w:r>
      <w:r w:rsidR="00B5644A">
        <w:rPr>
          <w:rFonts w:ascii="Arial" w:hAnsi="Arial" w:cs="Arial"/>
        </w:rPr>
        <w:t xml:space="preserve"> and University Hospitals Cleveland</w:t>
      </w:r>
      <w:r w:rsidR="00B5644A" w:rsidRPr="00F023C1">
        <w:rPr>
          <w:rFonts w:ascii="Arial" w:hAnsi="Arial" w:cs="Arial"/>
        </w:rPr>
        <w:t xml:space="preserve"> Medical Center</w:t>
      </w:r>
      <w:r>
        <w:rPr>
          <w:rFonts w:ascii="Arial" w:hAnsi="Arial" w:cs="Arial"/>
        </w:rPr>
        <w:t xml:space="preserve">, </w:t>
      </w:r>
      <w:r w:rsidRPr="00F023C1">
        <w:rPr>
          <w:rFonts w:ascii="Arial" w:hAnsi="Arial" w:cs="Arial"/>
        </w:rPr>
        <w:t>Cleveland, Ohio 44106</w:t>
      </w:r>
      <w:r w:rsidRPr="00F023C1">
        <w:rPr>
          <w:rFonts w:ascii="Arial" w:eastAsia="Batang" w:hAnsi="Arial" w:cs="Arial"/>
          <w:lang w:eastAsia="ko-KR"/>
        </w:rPr>
        <w:t xml:space="preserve">. </w:t>
      </w:r>
      <w:r w:rsidRPr="00F023C1">
        <w:rPr>
          <w:rFonts w:ascii="Arial" w:eastAsia="Batang" w:hAnsi="Arial" w:cs="Arial"/>
          <w:b/>
          <w:lang w:eastAsia="ko-KR"/>
        </w:rPr>
        <w:t>3</w:t>
      </w:r>
      <w:r w:rsidRPr="00F023C1">
        <w:rPr>
          <w:rFonts w:ascii="Arial" w:eastAsia="Batang" w:hAnsi="Arial" w:cs="Arial"/>
          <w:lang w:eastAsia="ko-KR"/>
        </w:rPr>
        <w:t>.</w:t>
      </w:r>
      <w:r w:rsidRPr="00F023C1">
        <w:rPr>
          <w:rFonts w:ascii="Arial" w:eastAsia="Batang" w:hAnsi="Arial" w:cs="Arial"/>
          <w:sz w:val="24"/>
          <w:szCs w:val="24"/>
          <w:lang w:eastAsia="ko-KR"/>
        </w:rPr>
        <w:t xml:space="preserve"> </w:t>
      </w:r>
      <w:r w:rsidRPr="00F023C1">
        <w:rPr>
          <w:rFonts w:ascii="Arial" w:hAnsi="Arial" w:cs="Arial"/>
        </w:rPr>
        <w:t xml:space="preserve">Department of Pathology, Case Western Reserve University &amp; </w:t>
      </w:r>
      <w:r w:rsidR="00B5644A">
        <w:rPr>
          <w:rFonts w:ascii="Arial" w:hAnsi="Arial" w:cs="Arial"/>
        </w:rPr>
        <w:t>University Hospitals Cleveland</w:t>
      </w:r>
      <w:r w:rsidR="00B5644A" w:rsidRPr="00F023C1">
        <w:rPr>
          <w:rFonts w:ascii="Arial" w:hAnsi="Arial" w:cs="Arial"/>
        </w:rPr>
        <w:t xml:space="preserve"> Medical Center</w:t>
      </w:r>
      <w:r w:rsidRPr="00F023C1">
        <w:rPr>
          <w:rFonts w:ascii="Arial" w:hAnsi="Arial" w:cs="Arial"/>
        </w:rPr>
        <w:t>, Cleveland, Ohio 44106</w:t>
      </w:r>
      <w:r w:rsidR="00B5644A">
        <w:rPr>
          <w:rFonts w:ascii="Arial" w:hAnsi="Arial" w:cs="Arial"/>
        </w:rPr>
        <w:t xml:space="preserve">. </w:t>
      </w:r>
      <w:r w:rsidR="00B5644A" w:rsidRPr="00B5644A">
        <w:rPr>
          <w:rFonts w:ascii="Arial" w:hAnsi="Arial" w:cs="Arial"/>
          <w:b/>
        </w:rPr>
        <w:t>4</w:t>
      </w:r>
      <w:r w:rsidR="00B5644A">
        <w:rPr>
          <w:rFonts w:ascii="Arial" w:hAnsi="Arial" w:cs="Arial"/>
        </w:rPr>
        <w:t>.</w:t>
      </w:r>
      <w:r w:rsidR="00B5644A" w:rsidRPr="00B5644A">
        <w:t xml:space="preserve"> </w:t>
      </w:r>
      <w:r w:rsidR="00B5644A" w:rsidRPr="00B5644A">
        <w:rPr>
          <w:rFonts w:ascii="Arial" w:hAnsi="Arial" w:cs="Arial"/>
        </w:rPr>
        <w:t xml:space="preserve">Department of Nutrition, Case Western Reserve University &amp; University Hospitals </w:t>
      </w:r>
      <w:r w:rsidR="00FE52ED">
        <w:rPr>
          <w:rFonts w:ascii="Arial" w:hAnsi="Arial" w:cs="Arial"/>
        </w:rPr>
        <w:t>Cleveland</w:t>
      </w:r>
      <w:r w:rsidR="00FE52ED" w:rsidRPr="00F023C1">
        <w:rPr>
          <w:rFonts w:ascii="Arial" w:hAnsi="Arial" w:cs="Arial"/>
        </w:rPr>
        <w:t xml:space="preserve"> Medical Center</w:t>
      </w:r>
      <w:r w:rsidR="00B5644A" w:rsidRPr="00B5644A">
        <w:rPr>
          <w:rFonts w:ascii="Arial" w:hAnsi="Arial" w:cs="Arial"/>
        </w:rPr>
        <w:t>, Cleveland, Ohio 44106</w:t>
      </w:r>
      <w:r w:rsidR="00B5644A">
        <w:rPr>
          <w:rFonts w:ascii="Arial" w:hAnsi="Arial" w:cs="Arial"/>
        </w:rPr>
        <w:t xml:space="preserve">. </w:t>
      </w:r>
      <w:r w:rsidR="00B5644A" w:rsidRPr="00B5644A">
        <w:rPr>
          <w:rFonts w:ascii="Arial" w:hAnsi="Arial" w:cs="Arial"/>
          <w:b/>
        </w:rPr>
        <w:t>5</w:t>
      </w:r>
      <w:r w:rsidR="00262E17" w:rsidRPr="00262E17">
        <w:rPr>
          <w:rFonts w:ascii="Arial" w:hAnsi="Arial" w:cs="Arial"/>
        </w:rPr>
        <w:t>.</w:t>
      </w:r>
      <w:r w:rsidR="00262E17">
        <w:rPr>
          <w:rFonts w:ascii="Arial" w:hAnsi="Arial" w:cs="Arial"/>
          <w:b/>
        </w:rPr>
        <w:t xml:space="preserve"> </w:t>
      </w:r>
      <w:r w:rsidR="00262E17" w:rsidRPr="00B5644A">
        <w:rPr>
          <w:rFonts w:ascii="Arial" w:hAnsi="Arial" w:cs="Arial"/>
        </w:rPr>
        <w:t>Division</w:t>
      </w:r>
      <w:r w:rsidR="00B5644A" w:rsidRPr="00B5644A">
        <w:rPr>
          <w:rFonts w:ascii="Arial" w:hAnsi="Arial" w:cs="Arial"/>
        </w:rPr>
        <w:t xml:space="preserve"> of General Medical Sciences, Case Comprehensive Cancer Center, Cleveland, Ohio 44106. </w:t>
      </w:r>
      <w:r w:rsidR="00B5644A" w:rsidRPr="00B5644A">
        <w:rPr>
          <w:rFonts w:ascii="Arial" w:hAnsi="Arial" w:cs="Arial"/>
          <w:b/>
        </w:rPr>
        <w:t>6</w:t>
      </w:r>
      <w:r w:rsidR="00B5644A" w:rsidRPr="00B5644A">
        <w:rPr>
          <w:rFonts w:ascii="Arial" w:hAnsi="Arial" w:cs="Arial"/>
        </w:rPr>
        <w:t xml:space="preserve"> Department of Urology, Louis Stokes Cleveland Veterans Affairs Medical Center, Cleveland, Ohio 44106</w:t>
      </w:r>
    </w:p>
    <w:p w:rsidR="00EF55DD" w:rsidRPr="00DE0E25" w:rsidRDefault="004A0838" w:rsidP="00EF55DD">
      <w:pPr>
        <w:rPr>
          <w:rFonts w:eastAsia="Batang" w:cs="Times New Roman"/>
          <w:lang w:eastAsia="ko-KR"/>
        </w:rPr>
      </w:pPr>
      <w:r w:rsidRPr="00E95389">
        <w:rPr>
          <w:rFonts w:ascii="Arial" w:eastAsia="Batang" w:hAnsi="Arial" w:cs="Arial"/>
          <w:sz w:val="24"/>
          <w:szCs w:val="24"/>
          <w:lang w:eastAsia="ko-KR"/>
        </w:rPr>
        <w:t>Bioactive molecules of plant origin play an important role in disease prevention</w:t>
      </w:r>
      <w:r w:rsidR="009D775D" w:rsidRPr="00E95389">
        <w:rPr>
          <w:rFonts w:ascii="Arial" w:eastAsia="Batang" w:hAnsi="Arial" w:cs="Arial"/>
          <w:sz w:val="24"/>
          <w:szCs w:val="24"/>
          <w:lang w:eastAsia="ko-KR"/>
        </w:rPr>
        <w:t>. Several</w:t>
      </w:r>
      <w:r w:rsidRPr="00E95389">
        <w:rPr>
          <w:rFonts w:ascii="Arial" w:eastAsia="Batang" w:hAnsi="Arial" w:cs="Arial"/>
          <w:sz w:val="24"/>
          <w:szCs w:val="24"/>
          <w:lang w:eastAsia="ko-KR"/>
        </w:rPr>
        <w:t xml:space="preserve"> of them are potent cancer preventive</w:t>
      </w:r>
      <w:r w:rsidR="00673C17" w:rsidRPr="00E95389">
        <w:rPr>
          <w:rFonts w:ascii="Arial" w:eastAsia="Batang" w:hAnsi="Arial" w:cs="Arial"/>
          <w:sz w:val="24"/>
          <w:szCs w:val="24"/>
          <w:lang w:eastAsia="ko-KR"/>
        </w:rPr>
        <w:t xml:space="preserve">/therapeutic </w:t>
      </w:r>
      <w:r w:rsidRPr="00E95389">
        <w:rPr>
          <w:rFonts w:ascii="Arial" w:eastAsia="Batang" w:hAnsi="Arial" w:cs="Arial"/>
          <w:sz w:val="24"/>
          <w:szCs w:val="24"/>
          <w:lang w:eastAsia="ko-KR"/>
        </w:rPr>
        <w:t xml:space="preserve">agents. </w:t>
      </w:r>
      <w:proofErr w:type="spellStart"/>
      <w:r w:rsidRPr="00E95389">
        <w:rPr>
          <w:rFonts w:ascii="Arial" w:eastAsia="Batang" w:hAnsi="Arial" w:cs="Arial"/>
          <w:sz w:val="24"/>
          <w:szCs w:val="24"/>
          <w:lang w:eastAsia="ko-KR"/>
        </w:rPr>
        <w:t>Apigenin</w:t>
      </w:r>
      <w:proofErr w:type="spellEnd"/>
      <w:r w:rsidR="007C4B07" w:rsidRPr="00E95389">
        <w:rPr>
          <w:rFonts w:ascii="Arial" w:eastAsia="Batang" w:hAnsi="Arial" w:cs="Arial"/>
          <w:sz w:val="24"/>
          <w:szCs w:val="24"/>
          <w:lang w:eastAsia="ko-KR"/>
        </w:rPr>
        <w:t xml:space="preserve"> (</w:t>
      </w:r>
      <w:r w:rsidR="007C4B07" w:rsidRPr="00E95389">
        <w:rPr>
          <w:rFonts w:ascii="Arial" w:hAnsi="Arial" w:cs="Arial"/>
          <w:sz w:val="24"/>
          <w:szCs w:val="24"/>
        </w:rPr>
        <w:t>4′</w:t>
      </w:r>
      <w:proofErr w:type="gramStart"/>
      <w:r w:rsidR="007C4B07" w:rsidRPr="00E95389">
        <w:rPr>
          <w:rFonts w:ascii="Arial" w:hAnsi="Arial" w:cs="Arial"/>
          <w:sz w:val="24"/>
          <w:szCs w:val="24"/>
        </w:rPr>
        <w:t>,5,7</w:t>
      </w:r>
      <w:proofErr w:type="gramEnd"/>
      <w:r w:rsidR="007C4B07" w:rsidRPr="00E95389">
        <w:rPr>
          <w:rFonts w:ascii="Arial" w:hAnsi="Arial" w:cs="Arial"/>
          <w:sz w:val="24"/>
          <w:szCs w:val="24"/>
        </w:rPr>
        <w:t xml:space="preserve">-trihydroxyflavone) a </w:t>
      </w:r>
      <w:r w:rsidR="000C15C6" w:rsidRPr="00E95389">
        <w:rPr>
          <w:rFonts w:ascii="Arial" w:hAnsi="Arial" w:cs="Arial"/>
          <w:sz w:val="24"/>
          <w:szCs w:val="24"/>
        </w:rPr>
        <w:t xml:space="preserve">plant </w:t>
      </w:r>
      <w:r w:rsidR="007C4B07" w:rsidRPr="00E95389">
        <w:rPr>
          <w:rFonts w:ascii="Arial" w:hAnsi="Arial" w:cs="Arial"/>
          <w:sz w:val="24"/>
          <w:szCs w:val="24"/>
        </w:rPr>
        <w:t>flavone</w:t>
      </w:r>
      <w:r w:rsidRPr="00E95389">
        <w:rPr>
          <w:rFonts w:ascii="Arial" w:eastAsia="Batang" w:hAnsi="Arial" w:cs="Arial"/>
          <w:sz w:val="24"/>
          <w:szCs w:val="24"/>
          <w:lang w:eastAsia="ko-KR"/>
        </w:rPr>
        <w:t>,</w:t>
      </w:r>
      <w:r w:rsidR="00661E8B" w:rsidRPr="00E95389">
        <w:rPr>
          <w:rFonts w:ascii="Arial" w:eastAsia="Batang" w:hAnsi="Arial" w:cs="Arial"/>
          <w:sz w:val="24"/>
          <w:szCs w:val="24"/>
          <w:lang w:eastAsia="ko-KR"/>
        </w:rPr>
        <w:t xml:space="preserve"> </w:t>
      </w:r>
      <w:r w:rsidRPr="00E95389">
        <w:rPr>
          <w:rFonts w:ascii="Arial" w:eastAsia="Batang" w:hAnsi="Arial" w:cs="Arial"/>
          <w:sz w:val="24"/>
          <w:szCs w:val="24"/>
          <w:lang w:eastAsia="ko-KR"/>
        </w:rPr>
        <w:t xml:space="preserve">widely </w:t>
      </w:r>
      <w:r w:rsidR="00B64C08" w:rsidRPr="00E95389">
        <w:rPr>
          <w:rFonts w:ascii="Arial" w:eastAsia="Batang" w:hAnsi="Arial" w:cs="Arial"/>
          <w:sz w:val="24"/>
          <w:szCs w:val="24"/>
          <w:lang w:eastAsia="ko-KR"/>
        </w:rPr>
        <w:t xml:space="preserve">distributed in common vegetables and fruits </w:t>
      </w:r>
      <w:r w:rsidR="007C4B07" w:rsidRPr="00E95389">
        <w:rPr>
          <w:rFonts w:ascii="Arial" w:eastAsia="Batang" w:hAnsi="Arial" w:cs="Arial"/>
          <w:sz w:val="24"/>
          <w:szCs w:val="24"/>
          <w:lang w:eastAsia="ko-KR"/>
        </w:rPr>
        <w:t xml:space="preserve">has been identified </w:t>
      </w:r>
      <w:r w:rsidR="007367CF" w:rsidRPr="00E95389">
        <w:rPr>
          <w:rFonts w:ascii="Arial" w:eastAsia="Batang" w:hAnsi="Arial" w:cs="Arial"/>
          <w:sz w:val="24"/>
          <w:szCs w:val="24"/>
          <w:lang w:eastAsia="ko-KR"/>
        </w:rPr>
        <w:t xml:space="preserve">as a potent anticancer molecule. </w:t>
      </w:r>
      <w:r w:rsidR="00B64C08" w:rsidRPr="00E95389">
        <w:rPr>
          <w:rFonts w:ascii="Arial" w:eastAsia="Batang" w:hAnsi="Arial" w:cs="Arial"/>
          <w:sz w:val="24"/>
          <w:szCs w:val="24"/>
          <w:lang w:eastAsia="ko-KR"/>
        </w:rPr>
        <w:t xml:space="preserve">Epidemiological and case control studies support the finding that </w:t>
      </w:r>
      <w:r w:rsidR="00A65DF4" w:rsidRPr="00E95389">
        <w:rPr>
          <w:rFonts w:ascii="Arial" w:eastAsia="Batang" w:hAnsi="Arial" w:cs="Arial"/>
          <w:sz w:val="24"/>
          <w:szCs w:val="24"/>
          <w:lang w:eastAsia="ko-KR"/>
        </w:rPr>
        <w:t>flavone</w:t>
      </w:r>
      <w:r w:rsidR="00B64C08" w:rsidRPr="00E95389">
        <w:rPr>
          <w:rFonts w:ascii="Arial" w:eastAsia="Batang" w:hAnsi="Arial" w:cs="Arial"/>
          <w:sz w:val="24"/>
          <w:szCs w:val="24"/>
          <w:lang w:eastAsia="ko-KR"/>
        </w:rPr>
        <w:t xml:space="preserve"> intake decreases the risk of several </w:t>
      </w:r>
      <w:r w:rsidR="00A65DF4" w:rsidRPr="00E95389">
        <w:rPr>
          <w:rFonts w:ascii="Arial" w:eastAsia="Batang" w:hAnsi="Arial" w:cs="Arial"/>
          <w:sz w:val="24"/>
          <w:szCs w:val="24"/>
          <w:lang w:eastAsia="ko-KR"/>
        </w:rPr>
        <w:t>malignancies</w:t>
      </w:r>
      <w:r w:rsidR="00B64C08" w:rsidRPr="00E95389">
        <w:rPr>
          <w:rFonts w:ascii="Arial" w:eastAsia="Batang" w:hAnsi="Arial" w:cs="Arial"/>
          <w:sz w:val="24"/>
          <w:szCs w:val="24"/>
          <w:lang w:eastAsia="ko-KR"/>
        </w:rPr>
        <w:t xml:space="preserve"> including prostate cancer. </w:t>
      </w:r>
      <w:proofErr w:type="spellStart"/>
      <w:r w:rsidR="005E6F37" w:rsidRPr="00E95389">
        <w:rPr>
          <w:rFonts w:ascii="Arial" w:eastAsia="Batang" w:hAnsi="Arial" w:cs="Arial"/>
          <w:sz w:val="24"/>
          <w:szCs w:val="24"/>
          <w:lang w:eastAsia="ko-KR"/>
        </w:rPr>
        <w:t>Maspin</w:t>
      </w:r>
      <w:proofErr w:type="spellEnd"/>
      <w:r w:rsidR="005E6F37" w:rsidRPr="00E95389">
        <w:rPr>
          <w:rFonts w:ascii="Arial" w:eastAsia="Batang" w:hAnsi="Arial" w:cs="Arial"/>
          <w:sz w:val="24"/>
          <w:szCs w:val="24"/>
          <w:lang w:eastAsia="ko-KR"/>
        </w:rPr>
        <w:t xml:space="preserve"> (SERPINB5), </w:t>
      </w:r>
      <w:r w:rsidR="005E6F37" w:rsidRPr="00E95389">
        <w:rPr>
          <w:rFonts w:ascii="Arial" w:hAnsi="Arial" w:cs="Arial"/>
          <w:sz w:val="24"/>
          <w:szCs w:val="24"/>
        </w:rPr>
        <w:t xml:space="preserve">a unique member of the serpin (serine protease inhibitor) family </w:t>
      </w:r>
      <w:r w:rsidR="00A65DF4" w:rsidRPr="00E95389">
        <w:rPr>
          <w:rFonts w:ascii="Arial" w:hAnsi="Arial" w:cs="Arial"/>
          <w:sz w:val="24"/>
          <w:szCs w:val="24"/>
        </w:rPr>
        <w:t>controls</w:t>
      </w:r>
      <w:r w:rsidR="005E6F37" w:rsidRPr="00E95389">
        <w:rPr>
          <w:rFonts w:ascii="Arial" w:hAnsi="Arial" w:cs="Arial"/>
          <w:sz w:val="24"/>
          <w:szCs w:val="24"/>
        </w:rPr>
        <w:t xml:space="preserve"> cell motility, invasion and </w:t>
      </w:r>
      <w:r w:rsidR="00A65DF4" w:rsidRPr="00E95389">
        <w:rPr>
          <w:rFonts w:ascii="Arial" w:hAnsi="Arial" w:cs="Arial"/>
          <w:sz w:val="24"/>
          <w:szCs w:val="24"/>
        </w:rPr>
        <w:t>tumor metastasis</w:t>
      </w:r>
      <w:r w:rsidR="005E6F37" w:rsidRPr="00E95389">
        <w:rPr>
          <w:rFonts w:ascii="Arial" w:hAnsi="Arial" w:cs="Arial"/>
          <w:sz w:val="24"/>
          <w:szCs w:val="24"/>
        </w:rPr>
        <w:t xml:space="preserve">. </w:t>
      </w:r>
      <w:r w:rsidR="005B1041" w:rsidRPr="00E95389">
        <w:rPr>
          <w:rFonts w:ascii="Arial" w:eastAsia="Batang" w:hAnsi="Arial" w:cs="Arial"/>
          <w:sz w:val="24"/>
          <w:szCs w:val="24"/>
          <w:lang w:eastAsia="ko-KR"/>
        </w:rPr>
        <w:t xml:space="preserve"> </w:t>
      </w:r>
      <w:r w:rsidR="009D775D" w:rsidRPr="00E95389">
        <w:rPr>
          <w:rFonts w:ascii="Arial" w:hAnsi="Arial" w:cs="Arial"/>
          <w:sz w:val="24"/>
          <w:szCs w:val="24"/>
        </w:rPr>
        <w:t xml:space="preserve">Loss of </w:t>
      </w:r>
      <w:proofErr w:type="spellStart"/>
      <w:r w:rsidR="009D775D" w:rsidRPr="00E95389">
        <w:rPr>
          <w:rFonts w:ascii="Arial" w:hAnsi="Arial" w:cs="Arial"/>
          <w:sz w:val="24"/>
          <w:szCs w:val="24"/>
        </w:rPr>
        <w:t>maspin</w:t>
      </w:r>
      <w:proofErr w:type="spellEnd"/>
      <w:r w:rsidR="009D775D" w:rsidRPr="00E95389">
        <w:rPr>
          <w:rFonts w:ascii="Arial" w:hAnsi="Arial" w:cs="Arial"/>
          <w:sz w:val="24"/>
          <w:szCs w:val="24"/>
        </w:rPr>
        <w:t xml:space="preserve"> has been fr</w:t>
      </w:r>
      <w:r w:rsidR="00B64C08" w:rsidRPr="00E95389">
        <w:rPr>
          <w:rFonts w:ascii="Arial" w:hAnsi="Arial" w:cs="Arial"/>
          <w:sz w:val="24"/>
          <w:szCs w:val="24"/>
        </w:rPr>
        <w:t xml:space="preserve">equently identified in clinical </w:t>
      </w:r>
      <w:r w:rsidR="009D775D" w:rsidRPr="00E95389">
        <w:rPr>
          <w:rFonts w:ascii="Arial" w:hAnsi="Arial" w:cs="Arial"/>
          <w:sz w:val="24"/>
          <w:szCs w:val="24"/>
        </w:rPr>
        <w:t xml:space="preserve">specimens and </w:t>
      </w:r>
      <w:r w:rsidR="00B64C08" w:rsidRPr="00E95389">
        <w:rPr>
          <w:rFonts w:ascii="Arial" w:hAnsi="Arial" w:cs="Arial"/>
          <w:sz w:val="24"/>
          <w:szCs w:val="24"/>
        </w:rPr>
        <w:t xml:space="preserve">prostate cancer </w:t>
      </w:r>
      <w:r w:rsidR="009D775D" w:rsidRPr="00E95389">
        <w:rPr>
          <w:rFonts w:ascii="Arial" w:hAnsi="Arial" w:cs="Arial"/>
          <w:sz w:val="24"/>
          <w:szCs w:val="24"/>
        </w:rPr>
        <w:t>cell lines</w:t>
      </w:r>
      <w:r w:rsidR="009D775D" w:rsidRPr="00E95389">
        <w:rPr>
          <w:rFonts w:ascii="Arial" w:eastAsia="Batang" w:hAnsi="Arial" w:cs="Arial"/>
          <w:sz w:val="24"/>
          <w:szCs w:val="24"/>
          <w:lang w:eastAsia="ko-KR"/>
        </w:rPr>
        <w:t>.</w:t>
      </w:r>
      <w:r w:rsidR="00B64C08" w:rsidRPr="00E95389">
        <w:rPr>
          <w:rFonts w:ascii="Arial" w:eastAsia="Batang" w:hAnsi="Arial" w:cs="Arial"/>
          <w:sz w:val="24"/>
          <w:szCs w:val="24"/>
          <w:lang w:eastAsia="ko-KR"/>
        </w:rPr>
        <w:t xml:space="preserve"> Ongoing research in our laboratory has </w:t>
      </w:r>
      <w:r w:rsidR="00A65DF4" w:rsidRPr="00E95389">
        <w:rPr>
          <w:rFonts w:ascii="Arial" w:eastAsia="Batang" w:hAnsi="Arial" w:cs="Arial"/>
          <w:sz w:val="24"/>
          <w:szCs w:val="24"/>
          <w:lang w:eastAsia="ko-KR"/>
        </w:rPr>
        <w:t>unraveled</w:t>
      </w:r>
      <w:r w:rsidR="00B64C08" w:rsidRPr="00E95389">
        <w:rPr>
          <w:rFonts w:ascii="Arial" w:eastAsia="Batang" w:hAnsi="Arial" w:cs="Arial"/>
          <w:sz w:val="24"/>
          <w:szCs w:val="24"/>
          <w:lang w:eastAsia="ko-KR"/>
        </w:rPr>
        <w:t xml:space="preserve"> pathways affected by </w:t>
      </w:r>
      <w:proofErr w:type="spellStart"/>
      <w:r w:rsidR="00B64C08" w:rsidRPr="00E95389">
        <w:rPr>
          <w:rFonts w:ascii="Arial" w:eastAsia="Batang" w:hAnsi="Arial" w:cs="Arial"/>
          <w:sz w:val="24"/>
          <w:szCs w:val="24"/>
          <w:lang w:eastAsia="ko-KR"/>
        </w:rPr>
        <w:t>apigenin</w:t>
      </w:r>
      <w:proofErr w:type="spellEnd"/>
      <w:r w:rsidR="00B64C08" w:rsidRPr="00E95389">
        <w:rPr>
          <w:rFonts w:ascii="Arial" w:eastAsia="Batang" w:hAnsi="Arial" w:cs="Arial"/>
          <w:sz w:val="24"/>
          <w:szCs w:val="24"/>
          <w:lang w:eastAsia="ko-KR"/>
        </w:rPr>
        <w:t xml:space="preserve"> contributing to cancer preventive properties. </w:t>
      </w:r>
      <w:r w:rsidR="00ED47A7" w:rsidRPr="00E95389">
        <w:rPr>
          <w:rFonts w:ascii="Arial" w:eastAsia="Batang" w:hAnsi="Arial" w:cs="Arial"/>
          <w:sz w:val="24"/>
          <w:szCs w:val="24"/>
          <w:lang w:eastAsia="ko-KR"/>
        </w:rPr>
        <w:t xml:space="preserve"> Here</w:t>
      </w:r>
      <w:r w:rsidR="007367CF" w:rsidRPr="00E95389">
        <w:rPr>
          <w:rFonts w:ascii="Arial" w:eastAsia="Batang" w:hAnsi="Arial" w:cs="Arial"/>
          <w:sz w:val="24"/>
          <w:szCs w:val="24"/>
          <w:lang w:eastAsia="ko-KR"/>
        </w:rPr>
        <w:t xml:space="preserve"> we focused our research on </w:t>
      </w:r>
      <w:r w:rsidR="00E30D6D" w:rsidRPr="00E95389">
        <w:rPr>
          <w:rFonts w:ascii="Arial" w:eastAsia="Batang" w:hAnsi="Arial" w:cs="Arial"/>
          <w:sz w:val="24"/>
          <w:szCs w:val="24"/>
          <w:lang w:eastAsia="ko-KR"/>
        </w:rPr>
        <w:t xml:space="preserve">how </w:t>
      </w:r>
      <w:proofErr w:type="spellStart"/>
      <w:r w:rsidR="00E30D6D" w:rsidRPr="00E95389">
        <w:rPr>
          <w:rFonts w:ascii="Arial" w:eastAsia="Batang" w:hAnsi="Arial" w:cs="Arial"/>
          <w:sz w:val="24"/>
          <w:szCs w:val="24"/>
          <w:lang w:eastAsia="ko-KR"/>
        </w:rPr>
        <w:t>apigenin</w:t>
      </w:r>
      <w:proofErr w:type="spellEnd"/>
      <w:r w:rsidR="00E30D6D" w:rsidRPr="00E95389">
        <w:rPr>
          <w:rFonts w:ascii="Arial" w:eastAsia="Batang" w:hAnsi="Arial" w:cs="Arial"/>
          <w:sz w:val="24"/>
          <w:szCs w:val="24"/>
          <w:lang w:eastAsia="ko-KR"/>
        </w:rPr>
        <w:t xml:space="preserve"> restores </w:t>
      </w:r>
      <w:proofErr w:type="spellStart"/>
      <w:r w:rsidR="00A65DF4" w:rsidRPr="00E95389">
        <w:rPr>
          <w:rFonts w:ascii="Arial" w:eastAsia="Batang" w:hAnsi="Arial" w:cs="Arial"/>
          <w:sz w:val="24"/>
          <w:szCs w:val="24"/>
          <w:lang w:eastAsia="ko-KR"/>
        </w:rPr>
        <w:t>maspin</w:t>
      </w:r>
      <w:proofErr w:type="spellEnd"/>
      <w:r w:rsidR="00A65DF4" w:rsidRPr="00E95389">
        <w:rPr>
          <w:rFonts w:ascii="Arial" w:eastAsia="Batang" w:hAnsi="Arial" w:cs="Arial"/>
          <w:sz w:val="24"/>
          <w:szCs w:val="24"/>
          <w:lang w:eastAsia="ko-KR"/>
        </w:rPr>
        <w:t xml:space="preserve"> </w:t>
      </w:r>
      <w:r w:rsidR="00E30D6D" w:rsidRPr="00E95389">
        <w:rPr>
          <w:rFonts w:ascii="Arial" w:eastAsia="Batang" w:hAnsi="Arial" w:cs="Arial"/>
          <w:sz w:val="24"/>
          <w:szCs w:val="24"/>
          <w:lang w:eastAsia="ko-KR"/>
        </w:rPr>
        <w:t>expression in prostate cancer cells</w:t>
      </w:r>
      <w:r w:rsidR="007367CF" w:rsidRPr="00E95389">
        <w:rPr>
          <w:rFonts w:ascii="Arial" w:eastAsia="Batang" w:hAnsi="Arial" w:cs="Arial"/>
          <w:sz w:val="24"/>
          <w:szCs w:val="24"/>
          <w:lang w:eastAsia="ko-KR"/>
        </w:rPr>
        <w:t xml:space="preserve">. </w:t>
      </w:r>
      <w:r w:rsidR="00871EAB" w:rsidRPr="00E95389">
        <w:rPr>
          <w:rFonts w:ascii="Arial" w:eastAsia="Batang" w:hAnsi="Arial" w:cs="Arial"/>
          <w:sz w:val="24"/>
          <w:szCs w:val="24"/>
          <w:lang w:eastAsia="ko-KR"/>
        </w:rPr>
        <w:t xml:space="preserve"> </w:t>
      </w:r>
      <w:proofErr w:type="spellStart"/>
      <w:r w:rsidR="00871EAB" w:rsidRPr="00E95389">
        <w:rPr>
          <w:rFonts w:ascii="Arial" w:eastAsia="Batang" w:hAnsi="Arial" w:cs="Arial"/>
          <w:sz w:val="24"/>
          <w:szCs w:val="24"/>
          <w:lang w:eastAsia="ko-KR"/>
        </w:rPr>
        <w:t>Immunohistochemi</w:t>
      </w:r>
      <w:r w:rsidR="00A65DF4" w:rsidRPr="00E95389">
        <w:rPr>
          <w:rFonts w:ascii="Arial" w:eastAsia="Batang" w:hAnsi="Arial" w:cs="Arial"/>
          <w:sz w:val="24"/>
          <w:szCs w:val="24"/>
          <w:lang w:eastAsia="ko-KR"/>
        </w:rPr>
        <w:t>cal</w:t>
      </w:r>
      <w:proofErr w:type="spellEnd"/>
      <w:r w:rsidR="00871EAB" w:rsidRPr="00E95389">
        <w:rPr>
          <w:rFonts w:ascii="Arial" w:eastAsia="Batang" w:hAnsi="Arial" w:cs="Arial"/>
          <w:sz w:val="24"/>
          <w:szCs w:val="24"/>
          <w:lang w:eastAsia="ko-KR"/>
        </w:rPr>
        <w:t xml:space="preserve"> analysis </w:t>
      </w:r>
      <w:r w:rsidR="00EF55DD" w:rsidRPr="00E95389">
        <w:rPr>
          <w:rFonts w:ascii="Arial" w:hAnsi="Arial" w:cs="Arial"/>
          <w:sz w:val="24"/>
          <w:szCs w:val="24"/>
        </w:rPr>
        <w:t xml:space="preserve">on benign </w:t>
      </w:r>
      <w:r w:rsidR="00F6161F" w:rsidRPr="00E95389">
        <w:rPr>
          <w:rFonts w:ascii="Arial" w:hAnsi="Arial" w:cs="Arial"/>
          <w:sz w:val="24"/>
          <w:szCs w:val="24"/>
        </w:rPr>
        <w:t>and cancer specimens revealed</w:t>
      </w:r>
      <w:r w:rsidR="00EF55DD" w:rsidRPr="00E95389">
        <w:rPr>
          <w:rFonts w:ascii="Arial" w:hAnsi="Arial" w:cs="Arial"/>
          <w:sz w:val="24"/>
          <w:szCs w:val="24"/>
        </w:rPr>
        <w:t xml:space="preserve"> progressive loss of </w:t>
      </w:r>
      <w:proofErr w:type="spellStart"/>
      <w:r w:rsidR="00EF55DD" w:rsidRPr="00E95389">
        <w:rPr>
          <w:rFonts w:ascii="Arial" w:hAnsi="Arial" w:cs="Arial"/>
          <w:sz w:val="24"/>
          <w:szCs w:val="24"/>
        </w:rPr>
        <w:t>maspin</w:t>
      </w:r>
      <w:proofErr w:type="spellEnd"/>
      <w:r w:rsidR="00EF55DD" w:rsidRPr="00E95389">
        <w:rPr>
          <w:rFonts w:ascii="Arial" w:hAnsi="Arial" w:cs="Arial"/>
          <w:sz w:val="24"/>
          <w:szCs w:val="24"/>
        </w:rPr>
        <w:t xml:space="preserve"> which correlated with Gleason score. </w:t>
      </w:r>
      <w:r w:rsidR="00A65DF4" w:rsidRPr="00E95389">
        <w:rPr>
          <w:rFonts w:ascii="Arial" w:hAnsi="Arial" w:cs="Arial"/>
          <w:sz w:val="24"/>
          <w:szCs w:val="24"/>
        </w:rPr>
        <w:t xml:space="preserve">Suppression </w:t>
      </w:r>
      <w:r w:rsidR="00EF55DD" w:rsidRPr="00E95389">
        <w:rPr>
          <w:rFonts w:ascii="Arial" w:hAnsi="Arial" w:cs="Arial"/>
          <w:sz w:val="24"/>
          <w:szCs w:val="24"/>
        </w:rPr>
        <w:t xml:space="preserve">of histone deacetylation </w:t>
      </w:r>
      <w:r w:rsidR="00A65DF4" w:rsidRPr="00E95389">
        <w:rPr>
          <w:rFonts w:ascii="Arial" w:hAnsi="Arial" w:cs="Arial"/>
          <w:sz w:val="24"/>
          <w:szCs w:val="24"/>
        </w:rPr>
        <w:t xml:space="preserve">along with </w:t>
      </w:r>
      <w:r w:rsidR="00ED47A7" w:rsidRPr="00E95389">
        <w:rPr>
          <w:rFonts w:ascii="Arial" w:hAnsi="Arial" w:cs="Arial"/>
          <w:sz w:val="24"/>
          <w:szCs w:val="24"/>
        </w:rPr>
        <w:t>p53</w:t>
      </w:r>
      <w:r w:rsidR="00EF55DD" w:rsidRPr="00E95389">
        <w:rPr>
          <w:rFonts w:ascii="Arial" w:hAnsi="Arial" w:cs="Arial"/>
          <w:sz w:val="24"/>
          <w:szCs w:val="24"/>
        </w:rPr>
        <w:t xml:space="preserve"> </w:t>
      </w:r>
      <w:r w:rsidR="00A65DF4" w:rsidRPr="00E95389">
        <w:rPr>
          <w:rFonts w:ascii="Arial" w:hAnsi="Arial" w:cs="Arial"/>
          <w:sz w:val="24"/>
          <w:szCs w:val="24"/>
        </w:rPr>
        <w:t xml:space="preserve">activation and its binding to </w:t>
      </w:r>
      <w:proofErr w:type="spellStart"/>
      <w:r w:rsidR="00A65DF4" w:rsidRPr="00E95389">
        <w:rPr>
          <w:rFonts w:ascii="Arial" w:hAnsi="Arial" w:cs="Arial"/>
          <w:sz w:val="24"/>
          <w:szCs w:val="24"/>
        </w:rPr>
        <w:t>maspin</w:t>
      </w:r>
      <w:proofErr w:type="spellEnd"/>
      <w:r w:rsidR="00A65DF4" w:rsidRPr="00E95389">
        <w:rPr>
          <w:rFonts w:ascii="Arial" w:hAnsi="Arial" w:cs="Arial"/>
          <w:sz w:val="24"/>
          <w:szCs w:val="24"/>
        </w:rPr>
        <w:t xml:space="preserve"> promoter on p53 consensus-binding site restored </w:t>
      </w:r>
      <w:proofErr w:type="spellStart"/>
      <w:r w:rsidR="00A65DF4" w:rsidRPr="00E95389">
        <w:rPr>
          <w:rFonts w:ascii="Arial" w:hAnsi="Arial" w:cs="Arial"/>
          <w:sz w:val="24"/>
          <w:szCs w:val="24"/>
        </w:rPr>
        <w:t>maspin</w:t>
      </w:r>
      <w:proofErr w:type="spellEnd"/>
      <w:r w:rsidR="00A65DF4" w:rsidRPr="00E95389">
        <w:rPr>
          <w:rFonts w:ascii="Arial" w:hAnsi="Arial" w:cs="Arial"/>
          <w:sz w:val="24"/>
          <w:szCs w:val="24"/>
        </w:rPr>
        <w:t xml:space="preserve"> expression.</w:t>
      </w:r>
      <w:r w:rsidR="00EF55DD" w:rsidRPr="00E95389">
        <w:rPr>
          <w:rFonts w:ascii="Arial" w:hAnsi="Arial" w:cs="Arial"/>
          <w:sz w:val="24"/>
          <w:szCs w:val="24"/>
        </w:rPr>
        <w:t xml:space="preserve"> Exposure of </w:t>
      </w:r>
      <w:r w:rsidR="00A65DF4" w:rsidRPr="00E95389">
        <w:rPr>
          <w:rFonts w:ascii="Arial" w:hAnsi="Arial" w:cs="Arial"/>
          <w:sz w:val="24"/>
          <w:szCs w:val="24"/>
        </w:rPr>
        <w:t xml:space="preserve">human prostate cancer </w:t>
      </w:r>
      <w:proofErr w:type="spellStart"/>
      <w:r w:rsidR="00EF55DD" w:rsidRPr="00E95389">
        <w:rPr>
          <w:rFonts w:ascii="Arial" w:hAnsi="Arial" w:cs="Arial"/>
          <w:sz w:val="24"/>
          <w:szCs w:val="24"/>
        </w:rPr>
        <w:t>LNCaP</w:t>
      </w:r>
      <w:proofErr w:type="spellEnd"/>
      <w:r w:rsidR="00EF55DD" w:rsidRPr="00E95389">
        <w:rPr>
          <w:rFonts w:ascii="Arial" w:hAnsi="Arial" w:cs="Arial"/>
          <w:sz w:val="24"/>
          <w:szCs w:val="24"/>
        </w:rPr>
        <w:t xml:space="preserve"> and 22Rv1 cells, harboring wild-type p53, with 5-20μM of </w:t>
      </w:r>
      <w:proofErr w:type="spellStart"/>
      <w:r w:rsidR="00EF55DD" w:rsidRPr="00E95389">
        <w:rPr>
          <w:rFonts w:ascii="Arial" w:hAnsi="Arial" w:cs="Arial"/>
          <w:sz w:val="24"/>
          <w:szCs w:val="24"/>
        </w:rPr>
        <w:t>apigenin</w:t>
      </w:r>
      <w:proofErr w:type="spellEnd"/>
      <w:r w:rsidR="00EF55DD" w:rsidRPr="00E95389">
        <w:rPr>
          <w:rFonts w:ascii="Arial" w:hAnsi="Arial" w:cs="Arial"/>
          <w:sz w:val="24"/>
          <w:szCs w:val="24"/>
        </w:rPr>
        <w:t xml:space="preserve"> resulted in dose-dependent increase in </w:t>
      </w:r>
      <w:proofErr w:type="spellStart"/>
      <w:r w:rsidR="00EF55DD" w:rsidRPr="00E95389">
        <w:rPr>
          <w:rFonts w:ascii="Arial" w:hAnsi="Arial" w:cs="Arial"/>
          <w:sz w:val="24"/>
          <w:szCs w:val="24"/>
        </w:rPr>
        <w:t>maspin</w:t>
      </w:r>
      <w:proofErr w:type="spellEnd"/>
      <w:r w:rsidR="00EF55DD" w:rsidRPr="00E95389">
        <w:rPr>
          <w:rFonts w:ascii="Arial" w:hAnsi="Arial" w:cs="Arial"/>
          <w:sz w:val="24"/>
          <w:szCs w:val="24"/>
        </w:rPr>
        <w:t xml:space="preserve"> expression and p53 activation through acetylation </w:t>
      </w:r>
      <w:r w:rsidR="00A65DF4" w:rsidRPr="00E95389">
        <w:rPr>
          <w:rFonts w:ascii="Arial" w:hAnsi="Arial" w:cs="Arial"/>
          <w:sz w:val="24"/>
          <w:szCs w:val="24"/>
        </w:rPr>
        <w:t>of</w:t>
      </w:r>
      <w:r w:rsidR="00EF55DD" w:rsidRPr="00E95389">
        <w:rPr>
          <w:rFonts w:ascii="Arial" w:hAnsi="Arial" w:cs="Arial"/>
          <w:sz w:val="24"/>
          <w:szCs w:val="24"/>
        </w:rPr>
        <w:t xml:space="preserve"> Lys305 residue by inhibiting class I HDACs. </w:t>
      </w:r>
      <w:proofErr w:type="spellStart"/>
      <w:r w:rsidR="00A65DF4" w:rsidRPr="00E95389">
        <w:rPr>
          <w:rFonts w:ascii="Arial" w:hAnsi="Arial" w:cs="Arial"/>
          <w:sz w:val="24"/>
          <w:szCs w:val="24"/>
        </w:rPr>
        <w:t>A</w:t>
      </w:r>
      <w:r w:rsidR="00EF55DD" w:rsidRPr="00E95389">
        <w:rPr>
          <w:rFonts w:ascii="Arial" w:hAnsi="Arial" w:cs="Arial"/>
          <w:sz w:val="24"/>
          <w:szCs w:val="24"/>
        </w:rPr>
        <w:t>pigenin</w:t>
      </w:r>
      <w:proofErr w:type="spellEnd"/>
      <w:r w:rsidR="00EF55DD" w:rsidRPr="00E95389">
        <w:rPr>
          <w:rFonts w:ascii="Arial" w:hAnsi="Arial" w:cs="Arial"/>
          <w:sz w:val="24"/>
          <w:szCs w:val="24"/>
        </w:rPr>
        <w:t xml:space="preserve">-mediated </w:t>
      </w:r>
      <w:r w:rsidR="00A65DF4" w:rsidRPr="00E95389">
        <w:rPr>
          <w:rFonts w:ascii="Arial" w:hAnsi="Arial" w:cs="Arial"/>
          <w:sz w:val="24"/>
          <w:szCs w:val="24"/>
        </w:rPr>
        <w:t xml:space="preserve">increase in </w:t>
      </w:r>
      <w:r w:rsidR="00EF55DD" w:rsidRPr="00E95389">
        <w:rPr>
          <w:rFonts w:ascii="Arial" w:hAnsi="Arial" w:cs="Arial"/>
          <w:sz w:val="24"/>
          <w:szCs w:val="24"/>
        </w:rPr>
        <w:t xml:space="preserve">p53 acetylation enhanced its binding on </w:t>
      </w:r>
      <w:proofErr w:type="spellStart"/>
      <w:r w:rsidR="00EF55DD" w:rsidRPr="00E95389">
        <w:rPr>
          <w:rFonts w:ascii="Arial" w:hAnsi="Arial" w:cs="Arial"/>
          <w:sz w:val="24"/>
          <w:szCs w:val="24"/>
        </w:rPr>
        <w:t>maspin</w:t>
      </w:r>
      <w:proofErr w:type="spellEnd"/>
      <w:r w:rsidR="00EF55DD" w:rsidRPr="00E95389">
        <w:rPr>
          <w:rFonts w:ascii="Arial" w:hAnsi="Arial" w:cs="Arial"/>
          <w:sz w:val="24"/>
          <w:szCs w:val="24"/>
        </w:rPr>
        <w:t xml:space="preserve"> promoter, </w:t>
      </w:r>
      <w:r w:rsidR="002F5D09" w:rsidRPr="00E95389">
        <w:rPr>
          <w:rFonts w:ascii="Arial" w:hAnsi="Arial" w:cs="Arial"/>
          <w:sz w:val="24"/>
          <w:szCs w:val="24"/>
        </w:rPr>
        <w:t xml:space="preserve">causing a </w:t>
      </w:r>
      <w:r w:rsidR="00EF55DD" w:rsidRPr="00E95389">
        <w:rPr>
          <w:rFonts w:ascii="Arial" w:hAnsi="Arial" w:cs="Arial"/>
          <w:sz w:val="24"/>
          <w:szCs w:val="24"/>
        </w:rPr>
        <w:t xml:space="preserve">decrease in tumor cell invasion and migration. </w:t>
      </w:r>
      <w:proofErr w:type="spellStart"/>
      <w:r w:rsidR="00EF55DD" w:rsidRPr="00E95389">
        <w:rPr>
          <w:rFonts w:ascii="Arial" w:hAnsi="Arial" w:cs="Arial"/>
          <w:sz w:val="24"/>
          <w:szCs w:val="24"/>
        </w:rPr>
        <w:t>Apigenin</w:t>
      </w:r>
      <w:proofErr w:type="spellEnd"/>
      <w:r w:rsidR="00EF55DD" w:rsidRPr="00E95389">
        <w:rPr>
          <w:rFonts w:ascii="Arial" w:hAnsi="Arial" w:cs="Arial"/>
          <w:sz w:val="24"/>
          <w:szCs w:val="24"/>
        </w:rPr>
        <w:t xml:space="preserve"> also caused accumulation of acetylated histone H3 in total cellular chromatin, increasing </w:t>
      </w:r>
      <w:r w:rsidR="00A65DF4" w:rsidRPr="00E95389">
        <w:rPr>
          <w:rFonts w:ascii="Arial" w:hAnsi="Arial" w:cs="Arial"/>
          <w:sz w:val="24"/>
          <w:szCs w:val="24"/>
        </w:rPr>
        <w:t xml:space="preserve">p53 </w:t>
      </w:r>
      <w:r w:rsidR="00EF55DD" w:rsidRPr="00E95389">
        <w:rPr>
          <w:rFonts w:ascii="Arial" w:hAnsi="Arial" w:cs="Arial"/>
          <w:sz w:val="24"/>
          <w:szCs w:val="24"/>
        </w:rPr>
        <w:t xml:space="preserve">accessibility to bind with the promoter sequences of </w:t>
      </w:r>
      <w:proofErr w:type="spellStart"/>
      <w:r w:rsidR="00EF55DD" w:rsidRPr="00E95389">
        <w:rPr>
          <w:rFonts w:ascii="Arial" w:hAnsi="Arial" w:cs="Arial"/>
          <w:sz w:val="24"/>
          <w:szCs w:val="24"/>
        </w:rPr>
        <w:t>maspin</w:t>
      </w:r>
      <w:proofErr w:type="spellEnd"/>
      <w:r w:rsidR="00EF55DD" w:rsidRPr="00E95389">
        <w:rPr>
          <w:rFonts w:ascii="Arial" w:hAnsi="Arial" w:cs="Arial"/>
          <w:sz w:val="24"/>
          <w:szCs w:val="24"/>
        </w:rPr>
        <w:t xml:space="preserve">, consistent with the effects elicited by HDAC inhibitor. Similar observations were noted after feeding </w:t>
      </w:r>
      <w:proofErr w:type="spellStart"/>
      <w:r w:rsidR="00EF55DD" w:rsidRPr="00E95389">
        <w:rPr>
          <w:rFonts w:ascii="Arial" w:hAnsi="Arial" w:cs="Arial"/>
          <w:sz w:val="24"/>
          <w:szCs w:val="24"/>
        </w:rPr>
        <w:t>apigenin</w:t>
      </w:r>
      <w:proofErr w:type="spellEnd"/>
      <w:r w:rsidR="00EF55DD" w:rsidRPr="00E95389">
        <w:rPr>
          <w:rFonts w:ascii="Arial" w:hAnsi="Arial" w:cs="Arial"/>
          <w:sz w:val="24"/>
          <w:szCs w:val="24"/>
        </w:rPr>
        <w:t xml:space="preserve"> at 20- and 50-µg/day to 22Rv1 tumor xenograft implanted in nude mice. Our results demonstrate that loss of </w:t>
      </w:r>
      <w:proofErr w:type="spellStart"/>
      <w:r w:rsidR="00EF55DD" w:rsidRPr="00E95389">
        <w:rPr>
          <w:rFonts w:ascii="Arial" w:hAnsi="Arial" w:cs="Arial"/>
          <w:sz w:val="24"/>
          <w:szCs w:val="24"/>
        </w:rPr>
        <w:t>maspin</w:t>
      </w:r>
      <w:proofErr w:type="spellEnd"/>
      <w:r w:rsidR="00EF55DD" w:rsidRPr="00E95389">
        <w:rPr>
          <w:rFonts w:ascii="Arial" w:hAnsi="Arial" w:cs="Arial"/>
          <w:sz w:val="24"/>
          <w:szCs w:val="24"/>
        </w:rPr>
        <w:t xml:space="preserve"> is due to upregulation of class I HDACs and that </w:t>
      </w:r>
      <w:proofErr w:type="spellStart"/>
      <w:r w:rsidR="00EF55DD" w:rsidRPr="00E95389">
        <w:rPr>
          <w:rFonts w:ascii="Arial" w:hAnsi="Arial" w:cs="Arial"/>
          <w:sz w:val="24"/>
          <w:szCs w:val="24"/>
        </w:rPr>
        <w:t>apigenin</w:t>
      </w:r>
      <w:proofErr w:type="spellEnd"/>
      <w:r w:rsidR="00EF55DD" w:rsidRPr="00E95389">
        <w:rPr>
          <w:rFonts w:ascii="Arial" w:hAnsi="Arial" w:cs="Arial"/>
          <w:sz w:val="24"/>
          <w:szCs w:val="24"/>
        </w:rPr>
        <w:t xml:space="preserve">-mediated increase in </w:t>
      </w:r>
      <w:proofErr w:type="spellStart"/>
      <w:r w:rsidR="00EF55DD" w:rsidRPr="00E95389">
        <w:rPr>
          <w:rFonts w:ascii="Arial" w:hAnsi="Arial" w:cs="Arial"/>
          <w:sz w:val="24"/>
          <w:szCs w:val="24"/>
        </w:rPr>
        <w:t>maspin</w:t>
      </w:r>
      <w:proofErr w:type="spellEnd"/>
      <w:r w:rsidR="00EF55DD" w:rsidRPr="00E95389">
        <w:rPr>
          <w:rFonts w:ascii="Arial" w:hAnsi="Arial" w:cs="Arial"/>
          <w:sz w:val="24"/>
          <w:szCs w:val="24"/>
        </w:rPr>
        <w:t xml:space="preserve"> is regulated, in part, by p53 activation in prostate cancer.</w:t>
      </w:r>
    </w:p>
    <w:p w:rsidR="00F6161F" w:rsidRDefault="00F6161F" w:rsidP="00F6161F"/>
    <w:p w:rsidR="00F6161F" w:rsidRDefault="00F6161F" w:rsidP="00F6161F"/>
    <w:sectPr w:rsidR="00F61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B5143"/>
    <w:multiLevelType w:val="hybridMultilevel"/>
    <w:tmpl w:val="B8B8F9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A42C1"/>
    <w:multiLevelType w:val="hybridMultilevel"/>
    <w:tmpl w:val="D534C5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7A6A8E"/>
    <w:multiLevelType w:val="hybridMultilevel"/>
    <w:tmpl w:val="2922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1C3DB5"/>
    <w:multiLevelType w:val="hybridMultilevel"/>
    <w:tmpl w:val="68840B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66919"/>
    <w:multiLevelType w:val="hybridMultilevel"/>
    <w:tmpl w:val="90C42B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5DD"/>
    <w:rsid w:val="000A5107"/>
    <w:rsid w:val="000C15C6"/>
    <w:rsid w:val="00157CA6"/>
    <w:rsid w:val="0021363B"/>
    <w:rsid w:val="0022400D"/>
    <w:rsid w:val="00262E17"/>
    <w:rsid w:val="002F5D09"/>
    <w:rsid w:val="004A0838"/>
    <w:rsid w:val="005B1041"/>
    <w:rsid w:val="005E6F37"/>
    <w:rsid w:val="0063684A"/>
    <w:rsid w:val="00661E8B"/>
    <w:rsid w:val="00673C17"/>
    <w:rsid w:val="006A7127"/>
    <w:rsid w:val="007367CF"/>
    <w:rsid w:val="007C4B07"/>
    <w:rsid w:val="00871EAB"/>
    <w:rsid w:val="008E321E"/>
    <w:rsid w:val="009D775D"/>
    <w:rsid w:val="00A65DF4"/>
    <w:rsid w:val="00AF016B"/>
    <w:rsid w:val="00B513A4"/>
    <w:rsid w:val="00B5644A"/>
    <w:rsid w:val="00B64C08"/>
    <w:rsid w:val="00C37AFE"/>
    <w:rsid w:val="00D92010"/>
    <w:rsid w:val="00DE0E25"/>
    <w:rsid w:val="00DF5B00"/>
    <w:rsid w:val="00E30D6D"/>
    <w:rsid w:val="00E95389"/>
    <w:rsid w:val="00ED47A7"/>
    <w:rsid w:val="00EF55DD"/>
    <w:rsid w:val="00F023C1"/>
    <w:rsid w:val="00F6161F"/>
    <w:rsid w:val="00FE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5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3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5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Binnie</cp:lastModifiedBy>
  <cp:revision>2</cp:revision>
  <dcterms:created xsi:type="dcterms:W3CDTF">2016-09-29T12:14:00Z</dcterms:created>
  <dcterms:modified xsi:type="dcterms:W3CDTF">2016-09-29T12:14:00Z</dcterms:modified>
</cp:coreProperties>
</file>